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24" w:rsidRDefault="00A42F24" w:rsidP="004C4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C42C9" w:rsidRPr="00A7379C" w:rsidRDefault="004C42C9" w:rsidP="004C42C9">
      <w:pPr>
        <w:rPr>
          <w:rFonts w:ascii="Times New Roman" w:hAnsi="Times New Roman" w:cs="Times New Roman"/>
          <w:sz w:val="28"/>
          <w:szCs w:val="28"/>
        </w:rPr>
      </w:pPr>
      <w:r w:rsidRPr="00A7379C">
        <w:rPr>
          <w:rFonts w:ascii="Times New Roman" w:hAnsi="Times New Roman" w:cs="Times New Roman"/>
          <w:b/>
          <w:sz w:val="28"/>
          <w:szCs w:val="28"/>
        </w:rPr>
        <w:t>Группа показателей</w:t>
      </w:r>
      <w:r w:rsidRPr="00A7379C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4C42C9" w:rsidRPr="00A42F24" w:rsidRDefault="004C42C9" w:rsidP="004C42C9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A7379C">
        <w:rPr>
          <w:b/>
          <w:sz w:val="28"/>
          <w:szCs w:val="28"/>
        </w:rPr>
        <w:t>Показатель</w:t>
      </w:r>
      <w:r w:rsidRPr="00A7379C">
        <w:rPr>
          <w:sz w:val="28"/>
          <w:szCs w:val="28"/>
        </w:rPr>
        <w:t xml:space="preserve">: </w:t>
      </w:r>
      <w:r w:rsidR="00A42F24" w:rsidRPr="00A42F24">
        <w:rPr>
          <w:rStyle w:val="pt-a1"/>
          <w:color w:val="000000"/>
          <w:sz w:val="28"/>
          <w:szCs w:val="28"/>
        </w:rPr>
        <w:t>Овладение познавательными универсальными учебными действиями</w:t>
      </w:r>
      <w:r w:rsidRPr="00A42F24">
        <w:rPr>
          <w:sz w:val="28"/>
          <w:szCs w:val="28"/>
        </w:rPr>
        <w:tab/>
      </w:r>
      <w:r w:rsidRPr="00A42F24">
        <w:rPr>
          <w:rStyle w:val="pt-a1"/>
          <w:color w:val="000000"/>
          <w:sz w:val="28"/>
          <w:szCs w:val="28"/>
        </w:rPr>
        <w:t xml:space="preserve"> </w:t>
      </w:r>
    </w:p>
    <w:p w:rsidR="00A42F24" w:rsidRDefault="004C42C9" w:rsidP="00A42F24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A7379C">
        <w:rPr>
          <w:b/>
          <w:sz w:val="28"/>
          <w:szCs w:val="28"/>
        </w:rPr>
        <w:t>Индикатор (диагностическое проявление):</w:t>
      </w:r>
      <w:r w:rsidRPr="00A7379C">
        <w:rPr>
          <w:sz w:val="28"/>
          <w:szCs w:val="28"/>
        </w:rPr>
        <w:t xml:space="preserve"> </w:t>
      </w:r>
      <w:r w:rsidR="00E46364">
        <w:rPr>
          <w:sz w:val="28"/>
          <w:szCs w:val="28"/>
        </w:rPr>
        <w:t xml:space="preserve">1. 15 </w:t>
      </w:r>
      <w:r w:rsidR="00A42F24">
        <w:rPr>
          <w:rStyle w:val="pt-a1"/>
          <w:color w:val="000000"/>
          <w:sz w:val="28"/>
          <w:szCs w:val="28"/>
        </w:rPr>
        <w:t xml:space="preserve">устанавливать существенный признак классификации, основания для сравнения, критерии проводимого анализа; </w:t>
      </w:r>
    </w:p>
    <w:p w:rsidR="004C42C9" w:rsidRPr="00A7379C" w:rsidRDefault="004C42C9" w:rsidP="004C42C9">
      <w:pPr>
        <w:rPr>
          <w:rFonts w:ascii="Times New Roman" w:hAnsi="Times New Roman" w:cs="Times New Roman"/>
          <w:sz w:val="28"/>
          <w:szCs w:val="28"/>
        </w:rPr>
      </w:pPr>
      <w:r w:rsidRPr="00A7379C">
        <w:rPr>
          <w:rFonts w:ascii="Times New Roman" w:hAnsi="Times New Roman" w:cs="Times New Roman"/>
          <w:b/>
          <w:sz w:val="28"/>
          <w:szCs w:val="28"/>
        </w:rPr>
        <w:t>Диагностическое задание</w:t>
      </w:r>
      <w:r w:rsidR="00A42F2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7379C">
        <w:rPr>
          <w:rFonts w:ascii="Times New Roman" w:hAnsi="Times New Roman" w:cs="Times New Roman"/>
          <w:sz w:val="28"/>
          <w:szCs w:val="28"/>
        </w:rPr>
        <w:t>:</w:t>
      </w:r>
    </w:p>
    <w:p w:rsidR="003D3E22" w:rsidRDefault="00A42F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0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Изучите таблицу, в которой приведены две группы животных</w:t>
      </w:r>
      <w:r w:rsidRPr="00A4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5432"/>
      </w:tblGrid>
      <w:tr w:rsidR="00A42F24" w:rsidRPr="00A42F24" w:rsidTr="00A42F24">
        <w:tc>
          <w:tcPr>
            <w:tcW w:w="2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2F24" w:rsidRPr="00A42F24" w:rsidRDefault="00A42F24" w:rsidP="00A4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1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2F24" w:rsidRPr="00A42F24" w:rsidRDefault="00A42F24" w:rsidP="00A4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2</w:t>
            </w:r>
          </w:p>
        </w:tc>
      </w:tr>
      <w:tr w:rsidR="00A42F24" w:rsidRPr="00A42F24" w:rsidTr="00A42F24">
        <w:tc>
          <w:tcPr>
            <w:tcW w:w="2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2F24" w:rsidRPr="00A42F24" w:rsidRDefault="00A42F24" w:rsidP="00A42F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Озёрная лягушка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2F24" w:rsidRPr="00A42F24" w:rsidRDefault="00A42F24" w:rsidP="00A42F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Средиземноморская черепаха</w:t>
            </w:r>
          </w:p>
        </w:tc>
      </w:tr>
      <w:tr w:rsidR="00A42F24" w:rsidRPr="00A42F24" w:rsidTr="00A42F24">
        <w:tc>
          <w:tcPr>
            <w:tcW w:w="2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2F24" w:rsidRPr="00A42F24" w:rsidRDefault="00A42F24" w:rsidP="00A42F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Тритон европейский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2F24" w:rsidRPr="00A42F24" w:rsidRDefault="00A42F24" w:rsidP="00A42F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Нильский крокодил</w:t>
            </w:r>
          </w:p>
        </w:tc>
      </w:tr>
      <w:tr w:rsidR="00A42F24" w:rsidRPr="00A42F24" w:rsidTr="00A42F24">
        <w:tc>
          <w:tcPr>
            <w:tcW w:w="2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2F24" w:rsidRPr="00A42F24" w:rsidRDefault="00A42F24" w:rsidP="00A42F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Краснобрюхая</w:t>
            </w:r>
            <w:proofErr w:type="spellEnd"/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жерлянка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2F24" w:rsidRPr="00A42F24" w:rsidRDefault="00A42F24" w:rsidP="00A42F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Ящерица круглоголовка</w:t>
            </w:r>
          </w:p>
        </w:tc>
      </w:tr>
    </w:tbl>
    <w:p w:rsidR="00A42F24" w:rsidRPr="004C10CA" w:rsidRDefault="00A42F2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10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из перечисленного было положено в основу классификации (разделения) этих животных на группы?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7"/>
        <w:gridCol w:w="494"/>
        <w:gridCol w:w="10015"/>
      </w:tblGrid>
      <w:tr w:rsidR="00A42F24" w:rsidRPr="00A42F24" w:rsidTr="00A42F24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F24" w:rsidRPr="00A42F24" w:rsidRDefault="00A42F24" w:rsidP="00A42F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F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F24" w:rsidRPr="00A42F24" w:rsidRDefault="00A42F24" w:rsidP="00A42F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4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F24" w:rsidRPr="00A42F24" w:rsidRDefault="00A42F24" w:rsidP="00A4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обитание на одной территории</w:t>
            </w:r>
          </w:p>
        </w:tc>
      </w:tr>
      <w:tr w:rsidR="00A42F24" w:rsidRPr="00A42F24" w:rsidTr="00A42F24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F24" w:rsidRPr="00A42F24" w:rsidRDefault="00A42F24" w:rsidP="00A42F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F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F24" w:rsidRPr="00A42F24" w:rsidRDefault="00A42F24" w:rsidP="00A42F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4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F24" w:rsidRPr="00A42F24" w:rsidRDefault="00A42F24" w:rsidP="00A4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развития</w:t>
            </w:r>
          </w:p>
        </w:tc>
      </w:tr>
      <w:tr w:rsidR="00A42F24" w:rsidRPr="00A42F24" w:rsidTr="00A42F24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F24" w:rsidRPr="00A42F24" w:rsidRDefault="00A42F24" w:rsidP="00A42F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F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F24" w:rsidRPr="00A42F24" w:rsidRDefault="00A42F24" w:rsidP="00A42F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4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F24" w:rsidRPr="00A42F24" w:rsidRDefault="00A42F24" w:rsidP="00A4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глаза</w:t>
            </w:r>
          </w:p>
        </w:tc>
      </w:tr>
      <w:tr w:rsidR="00A42F24" w:rsidRPr="00A42F24" w:rsidTr="00A42F24">
        <w:trPr>
          <w:trHeight w:val="418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F24" w:rsidRPr="00A42F24" w:rsidRDefault="00A42F24" w:rsidP="00A42F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F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F24" w:rsidRPr="00A42F24" w:rsidRDefault="00A42F24" w:rsidP="00A42F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4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4)</w:t>
            </w: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F24" w:rsidRPr="00A42F24" w:rsidRDefault="00A42F24" w:rsidP="00A4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тела</w:t>
            </w:r>
          </w:p>
        </w:tc>
      </w:tr>
    </w:tbl>
    <w:p w:rsidR="004C10CA" w:rsidRDefault="004C10CA" w:rsidP="00A42F24">
      <w:pPr>
        <w:rPr>
          <w:rFonts w:ascii="Times New Roman" w:hAnsi="Times New Roman" w:cs="Times New Roman"/>
          <w:b/>
          <w:sz w:val="28"/>
          <w:szCs w:val="28"/>
        </w:rPr>
      </w:pPr>
    </w:p>
    <w:p w:rsidR="00A42F24" w:rsidRPr="00A7379C" w:rsidRDefault="004C10CA" w:rsidP="004C10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42F24" w:rsidRPr="00A7379C">
        <w:rPr>
          <w:rFonts w:ascii="Times New Roman" w:hAnsi="Times New Roman" w:cs="Times New Roman"/>
          <w:b/>
          <w:sz w:val="28"/>
          <w:szCs w:val="28"/>
        </w:rPr>
        <w:t>руппа показателей</w:t>
      </w:r>
      <w:r w:rsidR="00A42F24" w:rsidRPr="00A7379C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A42F24" w:rsidRPr="00A42F24" w:rsidRDefault="00A42F24" w:rsidP="004C10CA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A7379C">
        <w:rPr>
          <w:b/>
          <w:sz w:val="28"/>
          <w:szCs w:val="28"/>
        </w:rPr>
        <w:t>Показатель</w:t>
      </w:r>
      <w:r w:rsidRPr="00A7379C">
        <w:rPr>
          <w:sz w:val="28"/>
          <w:szCs w:val="28"/>
        </w:rPr>
        <w:t xml:space="preserve">: </w:t>
      </w:r>
      <w:r w:rsidRPr="00A42F24">
        <w:rPr>
          <w:rStyle w:val="pt-a1"/>
          <w:color w:val="000000"/>
          <w:sz w:val="28"/>
          <w:szCs w:val="28"/>
        </w:rPr>
        <w:t>Овладение познавательными универсальными учебными действиями</w:t>
      </w:r>
      <w:r w:rsidRPr="00A42F24">
        <w:rPr>
          <w:sz w:val="28"/>
          <w:szCs w:val="28"/>
        </w:rPr>
        <w:tab/>
      </w:r>
      <w:r w:rsidRPr="00A42F24">
        <w:rPr>
          <w:rStyle w:val="pt-a1"/>
          <w:color w:val="000000"/>
          <w:sz w:val="28"/>
          <w:szCs w:val="28"/>
        </w:rPr>
        <w:t xml:space="preserve"> </w:t>
      </w:r>
    </w:p>
    <w:p w:rsidR="00A42F24" w:rsidRDefault="00A42F24" w:rsidP="00A42F24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A7379C">
        <w:rPr>
          <w:b/>
          <w:sz w:val="28"/>
          <w:szCs w:val="28"/>
        </w:rPr>
        <w:t>Индикатор (диагностическое проявление):</w:t>
      </w:r>
      <w:r w:rsidRPr="00A7379C">
        <w:rPr>
          <w:sz w:val="28"/>
          <w:szCs w:val="28"/>
        </w:rPr>
        <w:t xml:space="preserve"> </w:t>
      </w:r>
      <w:r w:rsidR="00E46364">
        <w:rPr>
          <w:sz w:val="28"/>
          <w:szCs w:val="28"/>
        </w:rPr>
        <w:t xml:space="preserve">1.15 </w:t>
      </w:r>
      <w:r>
        <w:rPr>
          <w:rStyle w:val="pt-a1"/>
          <w:color w:val="000000"/>
          <w:sz w:val="28"/>
          <w:szCs w:val="28"/>
        </w:rPr>
        <w:t xml:space="preserve">устанавливать существенный признак классификации, основания для сравнения, критерии проводимого анализа; </w:t>
      </w:r>
    </w:p>
    <w:p w:rsidR="00A42F24" w:rsidRDefault="00A42F24" w:rsidP="00A42F2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7379C">
        <w:rPr>
          <w:rFonts w:ascii="Times New Roman" w:hAnsi="Times New Roman" w:cs="Times New Roman"/>
          <w:b/>
          <w:sz w:val="28"/>
          <w:szCs w:val="28"/>
        </w:rPr>
        <w:t>Диагностическое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0CA">
        <w:rPr>
          <w:rFonts w:ascii="Times New Roman" w:hAnsi="Times New Roman" w:cs="Times New Roman"/>
          <w:b/>
          <w:sz w:val="28"/>
          <w:szCs w:val="28"/>
        </w:rPr>
        <w:t>2</w:t>
      </w:r>
      <w:r w:rsidRPr="00A7379C">
        <w:rPr>
          <w:rFonts w:ascii="Times New Roman" w:hAnsi="Times New Roman" w:cs="Times New Roman"/>
          <w:sz w:val="28"/>
          <w:szCs w:val="28"/>
        </w:rPr>
        <w:t>:</w:t>
      </w:r>
      <w:r w:rsidR="004C10CA" w:rsidRPr="004C10C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C10CA" w:rsidRPr="004C1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рисунке изображена зубная система животного. Представители какого класса обладают таким набором зубов?</w:t>
      </w:r>
    </w:p>
    <w:p w:rsidR="004C10CA" w:rsidRPr="004C10CA" w:rsidRDefault="004C10CA" w:rsidP="00A42F24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004" cy="1102920"/>
            <wp:effectExtent l="0" t="0" r="635" b="2540"/>
            <wp:docPr id="1" name="Рисунок 1" descr="C:\Users\GKuturova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uturova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448" cy="112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CA" w:rsidRPr="004C10CA" w:rsidRDefault="004C10CA" w:rsidP="004C1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4C10CA">
        <w:rPr>
          <w:color w:val="000000"/>
          <w:sz w:val="28"/>
          <w:szCs w:val="28"/>
        </w:rPr>
        <w:t>1) Пресмыкающиеся</w:t>
      </w:r>
    </w:p>
    <w:p w:rsidR="004C10CA" w:rsidRPr="004C10CA" w:rsidRDefault="004C10CA" w:rsidP="004C1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4C10CA">
        <w:rPr>
          <w:color w:val="000000"/>
          <w:sz w:val="28"/>
          <w:szCs w:val="28"/>
        </w:rPr>
        <w:t>2) Брюхоногие</w:t>
      </w:r>
    </w:p>
    <w:p w:rsidR="004C10CA" w:rsidRPr="004C10CA" w:rsidRDefault="004C10CA" w:rsidP="004C1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4C10CA">
        <w:rPr>
          <w:color w:val="000000"/>
          <w:sz w:val="28"/>
          <w:szCs w:val="28"/>
        </w:rPr>
        <w:t>3) Земноводные</w:t>
      </w:r>
    </w:p>
    <w:p w:rsidR="004C10CA" w:rsidRPr="004C10CA" w:rsidRDefault="004C10CA" w:rsidP="004C10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4C10CA">
        <w:rPr>
          <w:color w:val="000000"/>
          <w:sz w:val="28"/>
          <w:szCs w:val="28"/>
        </w:rPr>
        <w:t>4) Млекопитающие</w:t>
      </w:r>
    </w:p>
    <w:p w:rsidR="004C10CA" w:rsidRDefault="004C10CA" w:rsidP="004C10CA">
      <w:pPr>
        <w:rPr>
          <w:rFonts w:ascii="Times New Roman" w:hAnsi="Times New Roman" w:cs="Times New Roman"/>
          <w:b/>
          <w:sz w:val="24"/>
          <w:szCs w:val="24"/>
        </w:rPr>
      </w:pPr>
    </w:p>
    <w:p w:rsidR="004C10CA" w:rsidRDefault="004C10CA" w:rsidP="004C10CA">
      <w:pPr>
        <w:rPr>
          <w:rFonts w:ascii="Times New Roman" w:hAnsi="Times New Roman" w:cs="Times New Roman"/>
          <w:b/>
          <w:sz w:val="24"/>
          <w:szCs w:val="24"/>
        </w:rPr>
      </w:pPr>
    </w:p>
    <w:p w:rsidR="004C10CA" w:rsidRDefault="004C10CA" w:rsidP="004C10CA">
      <w:pPr>
        <w:rPr>
          <w:rFonts w:ascii="Times New Roman" w:hAnsi="Times New Roman" w:cs="Times New Roman"/>
          <w:b/>
          <w:sz w:val="24"/>
          <w:szCs w:val="24"/>
        </w:rPr>
      </w:pPr>
    </w:p>
    <w:p w:rsidR="004C10CA" w:rsidRPr="004C10CA" w:rsidRDefault="004C10CA" w:rsidP="004C10CA">
      <w:pPr>
        <w:rPr>
          <w:rFonts w:ascii="Times New Roman" w:hAnsi="Times New Roman" w:cs="Times New Roman"/>
          <w:b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p w:rsidR="004C10CA" w:rsidRPr="004C10CA" w:rsidRDefault="004C10CA" w:rsidP="004C10CA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t>Группа показателей</w:t>
      </w:r>
      <w:r w:rsidRPr="004C10CA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4C10CA" w:rsidRPr="004C10CA" w:rsidRDefault="004C10CA" w:rsidP="004C10CA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4C10CA">
        <w:rPr>
          <w:rFonts w:ascii="Times New Roman" w:hAnsi="Times New Roman" w:cs="Times New Roman"/>
          <w:sz w:val="28"/>
          <w:szCs w:val="28"/>
        </w:rPr>
        <w:t>: овладение навыками работы с информацией</w:t>
      </w:r>
    </w:p>
    <w:p w:rsidR="004C10CA" w:rsidRPr="004C10CA" w:rsidRDefault="004C10CA" w:rsidP="004C10CA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t>Индикатор (диагностическое проявление):</w:t>
      </w:r>
      <w:r w:rsidRPr="004C10CA">
        <w:rPr>
          <w:rFonts w:ascii="Times New Roman" w:hAnsi="Times New Roman" w:cs="Times New Roman"/>
          <w:sz w:val="28"/>
          <w:szCs w:val="28"/>
        </w:rPr>
        <w:t xml:space="preserve"> 5.3 распознавать истинные и ложные суждения по заданным критериям</w:t>
      </w:r>
    </w:p>
    <w:p w:rsidR="004C10CA" w:rsidRPr="004C10CA" w:rsidRDefault="00D37696" w:rsidP="004C10CA">
      <w:pPr>
        <w:jc w:val="both"/>
        <w:rPr>
          <w:rFonts w:ascii="Times New Roman" w:hAnsi="Times New Roman" w:cs="Times New Roman"/>
          <w:sz w:val="28"/>
          <w:szCs w:val="28"/>
        </w:rPr>
      </w:pPr>
      <w:r w:rsidRPr="00A7379C">
        <w:rPr>
          <w:rFonts w:ascii="Times New Roman" w:hAnsi="Times New Roman" w:cs="Times New Roman"/>
          <w:b/>
          <w:sz w:val="28"/>
          <w:szCs w:val="28"/>
        </w:rPr>
        <w:t>Диагностическое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4C10CA" w:rsidRPr="004C10CA">
        <w:rPr>
          <w:rFonts w:ascii="Times New Roman" w:hAnsi="Times New Roman" w:cs="Times New Roman"/>
          <w:sz w:val="28"/>
          <w:szCs w:val="28"/>
        </w:rPr>
        <w:t xml:space="preserve">Определи, соответствуют ли утверждения о </w:t>
      </w:r>
      <w:r w:rsidR="004C10CA" w:rsidRPr="004C10CA">
        <w:rPr>
          <w:rFonts w:ascii="Times New Roman" w:hAnsi="Times New Roman" w:cs="Times New Roman"/>
          <w:sz w:val="28"/>
          <w:szCs w:val="28"/>
        </w:rPr>
        <w:t>строении растительной клетки</w:t>
      </w:r>
      <w:r w:rsidR="004C10CA" w:rsidRPr="004C10CA">
        <w:rPr>
          <w:rFonts w:ascii="Times New Roman" w:hAnsi="Times New Roman" w:cs="Times New Roman"/>
          <w:sz w:val="28"/>
          <w:szCs w:val="28"/>
        </w:rPr>
        <w:t xml:space="preserve"> действительности? Верные отметь знаком +</w:t>
      </w:r>
    </w:p>
    <w:p w:rsidR="004C10CA" w:rsidRPr="004C10CA" w:rsidRDefault="004C10CA" w:rsidP="00A42F24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sz w:val="28"/>
          <w:szCs w:val="28"/>
        </w:rPr>
        <w:t>1.Растительная клетка содержит пластиды, в том числе и хлоропласты.</w:t>
      </w:r>
    </w:p>
    <w:p w:rsidR="004C10CA" w:rsidRPr="004C10CA" w:rsidRDefault="004C10CA" w:rsidP="00A42F24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sz w:val="28"/>
          <w:szCs w:val="28"/>
        </w:rPr>
        <w:t>2.Наследственная информация растительной клетки находится в цитоплазме.</w:t>
      </w:r>
    </w:p>
    <w:p w:rsidR="004C10CA" w:rsidRPr="004C10CA" w:rsidRDefault="004C10CA" w:rsidP="00A42F24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sz w:val="28"/>
          <w:szCs w:val="28"/>
        </w:rPr>
        <w:t>3.Центр растительной клетки занимает клеточная стенка.</w:t>
      </w:r>
    </w:p>
    <w:p w:rsidR="004C10CA" w:rsidRPr="004C10CA" w:rsidRDefault="004C10CA" w:rsidP="00A42F24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sz w:val="28"/>
          <w:szCs w:val="28"/>
        </w:rPr>
        <w:t>4.Вакуоль растительной клетки выполняет только функцию хранения питательных веществ.</w:t>
      </w:r>
    </w:p>
    <w:p w:rsidR="004C10CA" w:rsidRPr="004C10CA" w:rsidRDefault="004C10CA" w:rsidP="00A42F24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4C10CA">
        <w:rPr>
          <w:rFonts w:ascii="Times New Roman" w:hAnsi="Times New Roman" w:cs="Times New Roman"/>
          <w:sz w:val="28"/>
          <w:szCs w:val="28"/>
        </w:rPr>
        <w:t xml:space="preserve">5.Растительная клетка для дыхания использует </w:t>
      </w:r>
      <w:proofErr w:type="gramStart"/>
      <w:r w:rsidRPr="004C10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10CA">
        <w:rPr>
          <w:rFonts w:ascii="Times New Roman" w:hAnsi="Times New Roman" w:cs="Times New Roman"/>
          <w:sz w:val="28"/>
          <w:szCs w:val="28"/>
        </w:rPr>
        <w:t xml:space="preserve"> </w:t>
      </w:r>
      <w:r w:rsidRPr="004C10CA">
        <w:rPr>
          <w:rFonts w:ascii="Times New Roman" w:hAnsi="Times New Roman" w:cs="Times New Roman"/>
          <w:sz w:val="28"/>
          <w:szCs w:val="28"/>
          <w:vertAlign w:val="subscript"/>
        </w:rPr>
        <w:t>2.</w:t>
      </w:r>
    </w:p>
    <w:p w:rsidR="00A42F24" w:rsidRDefault="004C10CA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sz w:val="28"/>
          <w:szCs w:val="28"/>
        </w:rPr>
        <w:t>6.Жидкая органелла клетки-цитоплазма.</w:t>
      </w:r>
    </w:p>
    <w:p w:rsidR="00D37696" w:rsidRPr="004C10CA" w:rsidRDefault="00D37696" w:rsidP="00D37696">
      <w:pPr>
        <w:rPr>
          <w:rFonts w:ascii="Times New Roman" w:hAnsi="Times New Roman" w:cs="Times New Roman"/>
          <w:b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37696" w:rsidRPr="004C10CA" w:rsidRDefault="00D37696" w:rsidP="00D37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t>Группа показателей</w:t>
      </w:r>
      <w:r w:rsidRPr="004C10CA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D37696" w:rsidRPr="004C10CA" w:rsidRDefault="00D37696" w:rsidP="00D37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4C10CA">
        <w:rPr>
          <w:rFonts w:ascii="Times New Roman" w:hAnsi="Times New Roman" w:cs="Times New Roman"/>
          <w:sz w:val="28"/>
          <w:szCs w:val="28"/>
        </w:rPr>
        <w:t>: овладение навыками работы с информацией</w:t>
      </w:r>
    </w:p>
    <w:p w:rsidR="00D37696" w:rsidRDefault="00D37696" w:rsidP="00D37696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Индикатор (диагностическое проявление):</w:t>
      </w:r>
      <w:r w:rsidRPr="004C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5.5. </w:t>
      </w:r>
      <w:r>
        <w:rPr>
          <w:rStyle w:val="pt-a1"/>
          <w:color w:val="000000"/>
          <w:sz w:val="28"/>
          <w:szCs w:val="28"/>
        </w:rPr>
        <w:t>преобразовывать предложенные схематичные модели в текстовый вариант представления информации, а также предложенную текстовую информацию в схематичные модели (таблица, диаграмма, схема);</w:t>
      </w:r>
    </w:p>
    <w:p w:rsidR="00D37696" w:rsidRDefault="00D37696" w:rsidP="00D37696">
      <w:pPr>
        <w:rPr>
          <w:rFonts w:ascii="Times New Roman" w:hAnsi="Times New Roman" w:cs="Times New Roman"/>
          <w:sz w:val="28"/>
          <w:szCs w:val="28"/>
        </w:rPr>
      </w:pPr>
      <w:r w:rsidRPr="00A7379C">
        <w:rPr>
          <w:rFonts w:ascii="Times New Roman" w:hAnsi="Times New Roman" w:cs="Times New Roman"/>
          <w:b/>
          <w:sz w:val="28"/>
          <w:szCs w:val="28"/>
        </w:rPr>
        <w:t>Диагностическое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схематический рисунок растения, впишите основные органы растений в таблицу: </w:t>
      </w:r>
    </w:p>
    <w:p w:rsidR="00D37696" w:rsidRPr="004C10CA" w:rsidRDefault="00D37696" w:rsidP="00D37696">
      <w:pPr>
        <w:rPr>
          <w:rFonts w:ascii="Times New Roman" w:hAnsi="Times New Roman" w:cs="Times New Roman"/>
          <w:sz w:val="28"/>
          <w:szCs w:val="28"/>
        </w:rPr>
      </w:pPr>
      <w:r w:rsidRPr="00D376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2350" cy="2365705"/>
            <wp:effectExtent l="0" t="0" r="0" b="0"/>
            <wp:docPr id="2" name="Рисунок 2" descr="C:\Users\GKuturova\Desktop\318cd423c1027077bc117bf6616d2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uturova\Desktop\318cd423c1027077bc117bf6616d22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67" cy="237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37696" w:rsidTr="00D37696">
        <w:tc>
          <w:tcPr>
            <w:tcW w:w="5381" w:type="dxa"/>
          </w:tcPr>
          <w:p w:rsidR="00D37696" w:rsidRDefault="00D37696" w:rsidP="00D3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Наземный орган</w:t>
            </w:r>
          </w:p>
        </w:tc>
        <w:tc>
          <w:tcPr>
            <w:tcW w:w="5381" w:type="dxa"/>
          </w:tcPr>
          <w:p w:rsidR="00D37696" w:rsidRDefault="00D37696" w:rsidP="00D3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Подземный орган</w:t>
            </w:r>
          </w:p>
        </w:tc>
      </w:tr>
      <w:tr w:rsidR="00D37696" w:rsidTr="00D37696">
        <w:tc>
          <w:tcPr>
            <w:tcW w:w="5381" w:type="dxa"/>
          </w:tcPr>
          <w:p w:rsidR="00D37696" w:rsidRDefault="00D37696" w:rsidP="00D37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37696" w:rsidRDefault="00D37696" w:rsidP="00D37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696" w:rsidTr="00D37696">
        <w:tc>
          <w:tcPr>
            <w:tcW w:w="5381" w:type="dxa"/>
          </w:tcPr>
          <w:p w:rsidR="00D37696" w:rsidRDefault="00D37696" w:rsidP="00D37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37696" w:rsidRDefault="00D37696" w:rsidP="00D37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696" w:rsidTr="00D37696">
        <w:tc>
          <w:tcPr>
            <w:tcW w:w="5381" w:type="dxa"/>
          </w:tcPr>
          <w:p w:rsidR="00D37696" w:rsidRDefault="00D37696" w:rsidP="00D37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37696" w:rsidRDefault="00D37696" w:rsidP="00D37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696" w:rsidRPr="00E46364" w:rsidRDefault="00D37696" w:rsidP="00D37696">
      <w:pPr>
        <w:rPr>
          <w:rFonts w:ascii="Times New Roman" w:hAnsi="Times New Roman" w:cs="Times New Roman"/>
          <w:b/>
          <w:sz w:val="28"/>
          <w:szCs w:val="28"/>
        </w:rPr>
      </w:pPr>
      <w:r w:rsidRPr="00E46364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D37696" w:rsidRPr="004C10CA" w:rsidRDefault="00D37696" w:rsidP="00D37696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t>Группа показателей</w:t>
      </w:r>
      <w:r w:rsidRPr="004C10CA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D37696" w:rsidRPr="00D37696" w:rsidRDefault="00D37696" w:rsidP="00D37696">
      <w:pPr>
        <w:pStyle w:val="pt-a0-00001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Показатель</w:t>
      </w:r>
      <w:r w:rsidRPr="004C10CA">
        <w:rPr>
          <w:sz w:val="28"/>
          <w:szCs w:val="28"/>
        </w:rPr>
        <w:t xml:space="preserve">: </w:t>
      </w:r>
      <w:r w:rsidRPr="00D37696">
        <w:rPr>
          <w:rStyle w:val="pt-a1-000004"/>
          <w:color w:val="000000"/>
          <w:sz w:val="28"/>
          <w:szCs w:val="28"/>
        </w:rPr>
        <w:t>Овладение навыками участия в совместной деятельности:</w:t>
      </w:r>
    </w:p>
    <w:p w:rsidR="00D37696" w:rsidRDefault="00D37696" w:rsidP="00D37696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Индикатор (диагностическое проявление):</w:t>
      </w:r>
      <w:r w:rsidRPr="004C10CA">
        <w:rPr>
          <w:sz w:val="28"/>
          <w:szCs w:val="28"/>
        </w:rPr>
        <w:t xml:space="preserve"> </w:t>
      </w:r>
      <w:r>
        <w:rPr>
          <w:sz w:val="28"/>
          <w:szCs w:val="28"/>
        </w:rPr>
        <w:t>4.1.</w:t>
      </w:r>
      <w:r w:rsidRPr="00D37696">
        <w:rPr>
          <w:rStyle w:val="pt-a1"/>
          <w:color w:val="000000"/>
          <w:sz w:val="28"/>
          <w:szCs w:val="28"/>
        </w:rPr>
        <w:t xml:space="preserve"> </w:t>
      </w:r>
      <w:r>
        <w:rPr>
          <w:rStyle w:val="pt-a1"/>
          <w:color w:val="000000"/>
          <w:sz w:val="28"/>
          <w:szCs w:val="28"/>
        </w:rPr>
        <w:t xml:space="preserve">участвовать в учебном диалоге – следить за соблюдением процедуры обсуждения, задавать вопросы на уточнение и понимание идей друг друга; </w:t>
      </w:r>
    </w:p>
    <w:p w:rsidR="00D37696" w:rsidRDefault="00D37696" w:rsidP="00D37696">
      <w:pPr>
        <w:rPr>
          <w:rFonts w:ascii="Times New Roman" w:hAnsi="Times New Roman" w:cs="Times New Roman"/>
          <w:sz w:val="28"/>
          <w:szCs w:val="28"/>
        </w:rPr>
      </w:pPr>
      <w:r w:rsidRPr="00A7379C">
        <w:rPr>
          <w:rFonts w:ascii="Times New Roman" w:hAnsi="Times New Roman" w:cs="Times New Roman"/>
          <w:b/>
          <w:sz w:val="28"/>
          <w:szCs w:val="28"/>
        </w:rPr>
        <w:t>Диагностическое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696">
        <w:rPr>
          <w:rFonts w:ascii="Times New Roman" w:hAnsi="Times New Roman" w:cs="Times New Roman"/>
          <w:sz w:val="28"/>
          <w:szCs w:val="28"/>
        </w:rPr>
        <w:t>Прочтите текст, составьте диалог по тексту.</w:t>
      </w:r>
    </w:p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6"/>
      </w:tblGrid>
      <w:tr w:rsidR="00D37696" w:rsidRPr="00D37696" w:rsidTr="00D37696">
        <w:tc>
          <w:tcPr>
            <w:tcW w:w="5000" w:type="pct"/>
            <w:shd w:val="clear" w:color="auto" w:fill="FFFFFF"/>
            <w:vAlign w:val="center"/>
            <w:hideMark/>
          </w:tcPr>
          <w:p w:rsidR="00D37696" w:rsidRPr="00D37696" w:rsidRDefault="00D37696" w:rsidP="00D3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КОРЕНЬ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37696" w:rsidRPr="00D37696" w:rsidRDefault="00D37696" w:rsidP="00D3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37696" w:rsidRPr="00D37696" w:rsidRDefault="00D37696" w:rsidP="00D376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972" w:type="pct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2"/>
      </w:tblGrid>
      <w:tr w:rsidR="00D37696" w:rsidRPr="00D37696" w:rsidTr="00E46364">
        <w:tc>
          <w:tcPr>
            <w:tcW w:w="5000" w:type="pct"/>
            <w:shd w:val="clear" w:color="auto" w:fill="FFFFFF"/>
            <w:hideMark/>
          </w:tcPr>
          <w:p w:rsidR="00D37696" w:rsidRPr="00D37696" w:rsidRDefault="00D37696" w:rsidP="00D3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696" w:rsidRPr="00D37696" w:rsidTr="00E463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D37696" w:rsidRPr="00D37696" w:rsidRDefault="00D37696" w:rsidP="00D3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696" w:rsidRPr="00D37696" w:rsidTr="00E46364">
        <w:tc>
          <w:tcPr>
            <w:tcW w:w="0" w:type="auto"/>
            <w:shd w:val="clear" w:color="auto" w:fill="FFFFFF"/>
            <w:hideMark/>
          </w:tcPr>
          <w:p w:rsidR="00D37696" w:rsidRPr="00D37696" w:rsidRDefault="00D37696" w:rsidP="00D3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эволюции корень появляется впервые у сосудистых растений. Этот орган представляет собой подземную часть вегетативного тела растения и служит для закрепления его в почве, что определяет сидячий образ жизни растения. Важнейшими функциями корня являются: поглощающая, проводящая и запасающая. Вода с растворенными в ней минеральными солями поглощаются корнем и переносятся через ксилему к надземным органам, где включаются в процесс фотосинтеза. Синтезированные органические вещества в виде растворов возвращаются через флоэму в запасающие ткани корня. Они могут быть частично использованы самим корнем в процессе роста, но большинство подвергается расщеплению и возвращается по флоэме в надземные органы. Запасающая роль корня особенно хорошо видна на примере двулетних растений, проходящих свой жизненный цикл за 2 года. У них в течение первого года развития формируются только вегетативные органы. Большая часть создаваемых ими в процессе фотосинтеза органических соединений поступает в запасающие ткани корня и расходуется только на втором году жизни при формировании цветков, плодов и семян.</w:t>
            </w:r>
          </w:p>
        </w:tc>
      </w:tr>
    </w:tbl>
    <w:p w:rsidR="00E46364" w:rsidRDefault="00E46364" w:rsidP="00E46364">
      <w:pPr>
        <w:rPr>
          <w:rFonts w:ascii="Times New Roman" w:hAnsi="Times New Roman" w:cs="Times New Roman"/>
          <w:b/>
          <w:sz w:val="28"/>
          <w:szCs w:val="28"/>
        </w:rPr>
      </w:pPr>
    </w:p>
    <w:p w:rsidR="00E46364" w:rsidRPr="00E46364" w:rsidRDefault="00E46364" w:rsidP="00E46364">
      <w:pPr>
        <w:rPr>
          <w:rFonts w:ascii="Times New Roman" w:hAnsi="Times New Roman" w:cs="Times New Roman"/>
          <w:b/>
          <w:sz w:val="28"/>
          <w:szCs w:val="28"/>
        </w:rPr>
      </w:pPr>
      <w:r w:rsidRPr="00E4636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46364" w:rsidRPr="004C10CA" w:rsidRDefault="00E46364" w:rsidP="00E46364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t>Группа показателей</w:t>
      </w:r>
      <w:r w:rsidRPr="004C10CA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E46364" w:rsidRPr="00D37696" w:rsidRDefault="00E46364" w:rsidP="00E46364">
      <w:pPr>
        <w:pStyle w:val="pt-a0-00001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Показатель</w:t>
      </w:r>
      <w:r w:rsidRPr="004C10CA">
        <w:rPr>
          <w:sz w:val="28"/>
          <w:szCs w:val="28"/>
        </w:rPr>
        <w:t xml:space="preserve">: </w:t>
      </w:r>
      <w:r w:rsidRPr="00D37696">
        <w:rPr>
          <w:rStyle w:val="pt-a1-000004"/>
          <w:color w:val="000000"/>
          <w:sz w:val="28"/>
          <w:szCs w:val="28"/>
        </w:rPr>
        <w:t>Овладение навыками участия в совместной деятельности:</w:t>
      </w:r>
    </w:p>
    <w:p w:rsidR="00E46364" w:rsidRDefault="00E46364" w:rsidP="00E46364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Индикатор (диагностическое проявление):</w:t>
      </w:r>
      <w:r w:rsidRPr="004C10CA">
        <w:rPr>
          <w:sz w:val="28"/>
          <w:szCs w:val="28"/>
        </w:rPr>
        <w:t xml:space="preserve"> </w:t>
      </w:r>
      <w:r>
        <w:rPr>
          <w:sz w:val="28"/>
          <w:szCs w:val="28"/>
        </w:rPr>
        <w:t>4.1.</w:t>
      </w:r>
      <w:r w:rsidRPr="00D37696">
        <w:rPr>
          <w:rStyle w:val="pt-a1"/>
          <w:color w:val="000000"/>
          <w:sz w:val="28"/>
          <w:szCs w:val="28"/>
        </w:rPr>
        <w:t xml:space="preserve"> </w:t>
      </w:r>
      <w:r>
        <w:rPr>
          <w:rStyle w:val="pt-a1"/>
          <w:color w:val="000000"/>
          <w:sz w:val="28"/>
          <w:szCs w:val="28"/>
        </w:rPr>
        <w:t xml:space="preserve">участвовать в учебном диалоге – следить за соблюдением процедуры обсуждения, задавать вопросы на уточнение и понимание идей друг друга; </w:t>
      </w:r>
    </w:p>
    <w:p w:rsidR="00E46364" w:rsidRDefault="00E46364" w:rsidP="00E46364">
      <w:pPr>
        <w:rPr>
          <w:rFonts w:ascii="Times New Roman" w:hAnsi="Times New Roman" w:cs="Times New Roman"/>
          <w:sz w:val="28"/>
          <w:szCs w:val="28"/>
        </w:rPr>
      </w:pPr>
      <w:r w:rsidRPr="00A7379C">
        <w:rPr>
          <w:rFonts w:ascii="Times New Roman" w:hAnsi="Times New Roman" w:cs="Times New Roman"/>
          <w:b/>
          <w:sz w:val="28"/>
          <w:szCs w:val="28"/>
        </w:rPr>
        <w:t>Диагностическое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составьте диалог по рисунку:</w:t>
      </w:r>
    </w:p>
    <w:p w:rsidR="00E46364" w:rsidRDefault="00E46364" w:rsidP="00E46364">
      <w:pPr>
        <w:rPr>
          <w:rFonts w:ascii="Times New Roman" w:hAnsi="Times New Roman" w:cs="Times New Roman"/>
          <w:sz w:val="28"/>
          <w:szCs w:val="28"/>
        </w:rPr>
      </w:pPr>
      <w:r w:rsidRPr="00E46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2600" cy="2063991"/>
            <wp:effectExtent l="0" t="0" r="6350" b="0"/>
            <wp:docPr id="3" name="Рисунок 3" descr="C:\Users\GKuturova\Desktop\строение-сем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Kuturova\Desktop\строение-семя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73" cy="207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96" w:rsidRDefault="00D37696" w:rsidP="00D37696">
      <w:pPr>
        <w:rPr>
          <w:rFonts w:ascii="Times New Roman" w:hAnsi="Times New Roman" w:cs="Times New Roman"/>
          <w:sz w:val="28"/>
          <w:szCs w:val="28"/>
        </w:rPr>
      </w:pPr>
    </w:p>
    <w:p w:rsidR="004A5155" w:rsidRDefault="004A5155" w:rsidP="00D37696">
      <w:pPr>
        <w:rPr>
          <w:rFonts w:ascii="Times New Roman" w:hAnsi="Times New Roman" w:cs="Times New Roman"/>
          <w:b/>
          <w:sz w:val="28"/>
          <w:szCs w:val="28"/>
        </w:rPr>
      </w:pPr>
      <w:r w:rsidRPr="004A515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A5155" w:rsidRPr="004C10CA" w:rsidRDefault="004A5155" w:rsidP="004A5155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t>Группа показателей</w:t>
      </w:r>
      <w:r w:rsidRPr="004C10CA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4A5155" w:rsidRPr="00D37696" w:rsidRDefault="004A5155" w:rsidP="004A5155">
      <w:pPr>
        <w:pStyle w:val="pt-a0-000015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Показатель</w:t>
      </w:r>
      <w:r w:rsidRPr="004C10CA">
        <w:rPr>
          <w:sz w:val="28"/>
          <w:szCs w:val="28"/>
        </w:rPr>
        <w:t xml:space="preserve">: </w:t>
      </w:r>
      <w:r w:rsidRPr="00D37696">
        <w:rPr>
          <w:rStyle w:val="pt-a1-000004"/>
          <w:color w:val="000000"/>
          <w:sz w:val="28"/>
          <w:szCs w:val="28"/>
        </w:rPr>
        <w:t>Овладение навыками участия в совместной деятельности:</w:t>
      </w:r>
    </w:p>
    <w:p w:rsidR="004A5155" w:rsidRDefault="004A5155" w:rsidP="004A5155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Индикатор (диагностическое проявление):</w:t>
      </w:r>
      <w:r>
        <w:rPr>
          <w:b/>
          <w:sz w:val="28"/>
          <w:szCs w:val="28"/>
        </w:rPr>
        <w:t xml:space="preserve"> </w:t>
      </w:r>
      <w:r w:rsidRPr="004A5155">
        <w:rPr>
          <w:sz w:val="28"/>
          <w:szCs w:val="28"/>
        </w:rPr>
        <w:t>3</w:t>
      </w:r>
      <w:r w:rsidRPr="004A5155">
        <w:rPr>
          <w:sz w:val="28"/>
          <w:szCs w:val="28"/>
        </w:rPr>
        <w:t>.</w:t>
      </w:r>
      <w:r w:rsidRPr="004A5155">
        <w:rPr>
          <w:rStyle w:val="pt-a1"/>
          <w:color w:val="000000"/>
          <w:sz w:val="28"/>
          <w:szCs w:val="28"/>
        </w:rPr>
        <w:t xml:space="preserve"> </w:t>
      </w:r>
      <w:r w:rsidRPr="004A5155">
        <w:rPr>
          <w:rStyle w:val="pt-a1"/>
          <w:color w:val="000000"/>
          <w:sz w:val="28"/>
          <w:szCs w:val="28"/>
        </w:rPr>
        <w:t xml:space="preserve">1 </w:t>
      </w:r>
      <w:r>
        <w:rPr>
          <w:rStyle w:val="pt-a1"/>
          <w:color w:val="000000"/>
          <w:sz w:val="28"/>
          <w:szCs w:val="28"/>
        </w:rPr>
        <w:t xml:space="preserve"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 – определять тему, главную идею текста, цель его создания; </w:t>
      </w:r>
    </w:p>
    <w:p w:rsidR="004A5155" w:rsidRDefault="004A5155" w:rsidP="004A5155">
      <w:pPr>
        <w:rPr>
          <w:rFonts w:ascii="Times New Roman" w:hAnsi="Times New Roman" w:cs="Times New Roman"/>
          <w:b/>
          <w:sz w:val="28"/>
          <w:szCs w:val="28"/>
        </w:rPr>
      </w:pPr>
    </w:p>
    <w:p w:rsidR="004A5155" w:rsidRDefault="004A5155" w:rsidP="004A5155">
      <w:pPr>
        <w:rPr>
          <w:rFonts w:ascii="Times New Roman" w:hAnsi="Times New Roman" w:cs="Times New Roman"/>
          <w:sz w:val="28"/>
          <w:szCs w:val="28"/>
        </w:rPr>
      </w:pPr>
      <w:r w:rsidRPr="00A7379C">
        <w:rPr>
          <w:rFonts w:ascii="Times New Roman" w:hAnsi="Times New Roman" w:cs="Times New Roman"/>
          <w:b/>
          <w:sz w:val="28"/>
          <w:szCs w:val="28"/>
        </w:rPr>
        <w:t>Диагностическое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55">
        <w:rPr>
          <w:rFonts w:ascii="Times New Roman" w:hAnsi="Times New Roman" w:cs="Times New Roman"/>
          <w:sz w:val="28"/>
          <w:szCs w:val="28"/>
        </w:rPr>
        <w:t>Прочтите текст и запишите ответы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Кто является реципиентом при </w:t>
      </w:r>
      <w:proofErr w:type="spellStart"/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аутогемотрансфузионном</w:t>
      </w:r>
      <w:proofErr w:type="spellEnd"/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переливании крови?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случае прибегают к прямому переливанию крови?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Какие особенности крови человека учитываются при её переливании?</w:t>
      </w:r>
    </w:p>
    <w:p w:rsidR="004A5155" w:rsidRPr="004A5155" w:rsidRDefault="004A5155" w:rsidP="004A5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МЕТОДИКИ ПЕРЕЛИВАНИЯ КРОВИ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Переливанием крови лечат многие болезни. В случае ранений, ожогов, травм, связанных с опасностью для жизни, переливание крови является единственным средством спасения.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ХХ столетия были открыты группы крови. С этого времени стало возможным правильно подбирать донора реципиенту. В результате практически удалось свести к нулю смертность при данной процедуре.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медицинской практике используют следующие методики переливания крови: непрямое, прямое, обменное, </w:t>
      </w:r>
      <w:proofErr w:type="spellStart"/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аутогемотрансфузию</w:t>
      </w:r>
      <w:proofErr w:type="spellEnd"/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распространённый метод – непрямое переливание цельной крови и её компонентов. Кровь и её компоненты обычно вводят внутривенно. Прямое переливание осуществляется с помощью специальной аппаратуры непосредственно от донора больному внутривенно. К прямым переливаниям крови прибегают при внезапной массовой кровопотере в случае отсутствия свежезамороженной плазмы, </w:t>
      </w:r>
      <w:proofErr w:type="spellStart"/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эритроцитной</w:t>
      </w:r>
      <w:proofErr w:type="spellEnd"/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массы. В этом случае переливают только цельную кровь без консерванта.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Аутогемотрансфузия</w:t>
      </w:r>
      <w:proofErr w:type="spellEnd"/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переливание собственной крови, заготовленной заблаговременно на консервирующем растворе. При этом методе обеспечивается лучшая функциональная активность и приживаемость эритроцитов в сосудистом русле реципиента; исключаются осложнения, связанные с несовместимостью крови, переносом инфекционных и вирусных заболеваний. Показаниями к </w:t>
      </w:r>
      <w:proofErr w:type="spellStart"/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аутогемотрансфузии</w:t>
      </w:r>
      <w:proofErr w:type="spellEnd"/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наличие редкой группы крови и невозможность подбора доноров, оперативное вмешательство у больных с нарушениями функции печени и почек.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Переливание цельной крови представляет определённую опасность, так как помимо необходимых ему компонентов крови – эритроцитов – реципиент получает ненужные для </w:t>
      </w: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организма разрушенные лейкоциты, тромбоциты, белки плазмы, антитела, которые могут явиться причиной осложнений.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 концу срока хранения в консервированной крови остаются жизнеспособными 70–80% эритроцитов, а тромбоциты и лейкоциты теряют свои свойства в первый день после заготовки крови. В настоящее время переливание цельной крови ограничено внедрением компонентной гемотерапии, то есть переливания отдельных клеточных или белковых фракций крови в зависимости от дефицита.</w:t>
      </w:r>
    </w:p>
    <w:p w:rsidR="004A5155" w:rsidRDefault="004A5155" w:rsidP="004A5155">
      <w:pPr>
        <w:rPr>
          <w:rFonts w:ascii="Times New Roman" w:hAnsi="Times New Roman" w:cs="Times New Roman"/>
          <w:b/>
          <w:sz w:val="28"/>
          <w:szCs w:val="28"/>
        </w:rPr>
      </w:pPr>
    </w:p>
    <w:p w:rsidR="004A5155" w:rsidRDefault="004A5155" w:rsidP="004A5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A5155" w:rsidRPr="004C10CA" w:rsidRDefault="004A5155" w:rsidP="004A5155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t>Группа показателей</w:t>
      </w:r>
      <w:r w:rsidRPr="004C10CA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4A5155" w:rsidRPr="00D37696" w:rsidRDefault="004A5155" w:rsidP="004A5155">
      <w:pPr>
        <w:pStyle w:val="pt-a0-000015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Показатель</w:t>
      </w:r>
      <w:r w:rsidRPr="004C10CA">
        <w:rPr>
          <w:sz w:val="28"/>
          <w:szCs w:val="28"/>
        </w:rPr>
        <w:t xml:space="preserve">: </w:t>
      </w:r>
      <w:r w:rsidRPr="00D37696">
        <w:rPr>
          <w:rStyle w:val="pt-a1-000004"/>
          <w:color w:val="000000"/>
          <w:sz w:val="28"/>
          <w:szCs w:val="28"/>
        </w:rPr>
        <w:t>Овладение навыками участия в совместной деятельности:</w:t>
      </w:r>
    </w:p>
    <w:p w:rsidR="004A5155" w:rsidRDefault="004A5155" w:rsidP="004A5155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Индикатор (диагностическое проявление):</w:t>
      </w:r>
      <w:r>
        <w:rPr>
          <w:b/>
          <w:sz w:val="28"/>
          <w:szCs w:val="28"/>
        </w:rPr>
        <w:t xml:space="preserve"> </w:t>
      </w:r>
      <w:r w:rsidRPr="004A5155">
        <w:rPr>
          <w:sz w:val="28"/>
          <w:szCs w:val="28"/>
        </w:rPr>
        <w:t>3.</w:t>
      </w:r>
      <w:r w:rsidRPr="004A5155">
        <w:rPr>
          <w:rStyle w:val="pt-a1"/>
          <w:color w:val="000000"/>
          <w:sz w:val="28"/>
          <w:szCs w:val="28"/>
        </w:rPr>
        <w:t xml:space="preserve"> </w:t>
      </w:r>
      <w:r>
        <w:rPr>
          <w:rStyle w:val="pt-a1"/>
          <w:color w:val="000000"/>
          <w:sz w:val="28"/>
          <w:szCs w:val="28"/>
        </w:rPr>
        <w:t xml:space="preserve">8 </w:t>
      </w:r>
      <w:r>
        <w:rPr>
          <w:rStyle w:val="pt-a1"/>
          <w:color w:val="000000"/>
          <w:sz w:val="28"/>
          <w:szCs w:val="28"/>
        </w:rPr>
        <w:t>публично представлять полученные результаты практической экспериментальной или теоретической исследовательской деятельности;</w:t>
      </w:r>
      <w:r w:rsidRPr="004A5155">
        <w:rPr>
          <w:rStyle w:val="pt-a1"/>
          <w:color w:val="000000"/>
          <w:sz w:val="28"/>
          <w:szCs w:val="28"/>
        </w:rPr>
        <w:t xml:space="preserve"> </w:t>
      </w:r>
    </w:p>
    <w:p w:rsidR="004A5155" w:rsidRPr="004A5155" w:rsidRDefault="004A5155" w:rsidP="004A51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7379C">
        <w:rPr>
          <w:b/>
          <w:sz w:val="28"/>
          <w:szCs w:val="28"/>
        </w:rPr>
        <w:t>Диагностическое задание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2:  </w:t>
      </w:r>
      <w:r w:rsidRPr="004A5155">
        <w:rPr>
          <w:sz w:val="28"/>
          <w:szCs w:val="28"/>
        </w:rPr>
        <w:t>Определить</w:t>
      </w:r>
      <w:proofErr w:type="gramEnd"/>
      <w:r w:rsidRPr="004A5155">
        <w:rPr>
          <w:sz w:val="28"/>
          <w:szCs w:val="28"/>
        </w:rPr>
        <w:t>, в</w:t>
      </w:r>
      <w:r w:rsidRPr="004A5155">
        <w:rPr>
          <w:color w:val="000000"/>
          <w:sz w:val="28"/>
          <w:szCs w:val="28"/>
        </w:rPr>
        <w:t>ерны ли следующие суждения о свойствах мышечных тканей человека?</w:t>
      </w:r>
      <w:r>
        <w:rPr>
          <w:color w:val="000000"/>
          <w:sz w:val="28"/>
          <w:szCs w:val="28"/>
        </w:rPr>
        <w:t xml:space="preserve"> Высказать свое мнение по выбранному суждению.</w:t>
      </w:r>
    </w:p>
    <w:p w:rsidR="004A5155" w:rsidRPr="004A5155" w:rsidRDefault="004A5155" w:rsidP="004A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Основные свойства мышечной ткани – это возбудимость и проводимость.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Стенки кровеносных сосудов, кишечника, мочевого пузыря образованы поперечнополосатой мышечной тканью.</w:t>
      </w:r>
    </w:p>
    <w:p w:rsidR="004A5155" w:rsidRPr="004A5155" w:rsidRDefault="004A5155" w:rsidP="004A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4A5155" w:rsidRPr="004A5155" w:rsidRDefault="004A5155" w:rsidP="004A51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</w:t>
      </w:r>
    </w:p>
    <w:p w:rsidR="004A5155" w:rsidRDefault="004A5155" w:rsidP="004A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55" w:rsidRDefault="004A5155" w:rsidP="004A5155">
      <w:pPr>
        <w:rPr>
          <w:rFonts w:ascii="Times New Roman" w:hAnsi="Times New Roman" w:cs="Times New Roman"/>
          <w:sz w:val="28"/>
          <w:szCs w:val="28"/>
        </w:rPr>
      </w:pPr>
    </w:p>
    <w:p w:rsidR="00E46364" w:rsidRDefault="00E46364" w:rsidP="004A5155">
      <w:pPr>
        <w:rPr>
          <w:rFonts w:ascii="Times New Roman" w:hAnsi="Times New Roman" w:cs="Times New Roman"/>
          <w:sz w:val="28"/>
          <w:szCs w:val="28"/>
        </w:rPr>
      </w:pPr>
    </w:p>
    <w:p w:rsidR="00E46364" w:rsidRDefault="00E46364" w:rsidP="004A5155">
      <w:pPr>
        <w:rPr>
          <w:rFonts w:ascii="Times New Roman" w:hAnsi="Times New Roman" w:cs="Times New Roman"/>
          <w:sz w:val="28"/>
          <w:szCs w:val="28"/>
        </w:rPr>
      </w:pPr>
    </w:p>
    <w:p w:rsidR="00E46364" w:rsidRDefault="00E46364" w:rsidP="004A5155">
      <w:pPr>
        <w:rPr>
          <w:rFonts w:ascii="Times New Roman" w:hAnsi="Times New Roman" w:cs="Times New Roman"/>
          <w:sz w:val="28"/>
          <w:szCs w:val="28"/>
        </w:rPr>
      </w:pPr>
    </w:p>
    <w:p w:rsidR="00E46364" w:rsidRDefault="00E46364" w:rsidP="004A5155">
      <w:pPr>
        <w:rPr>
          <w:rFonts w:ascii="Times New Roman" w:hAnsi="Times New Roman" w:cs="Times New Roman"/>
          <w:sz w:val="28"/>
          <w:szCs w:val="28"/>
        </w:rPr>
      </w:pPr>
    </w:p>
    <w:p w:rsidR="00E46364" w:rsidRDefault="00E46364" w:rsidP="004A5155">
      <w:pPr>
        <w:rPr>
          <w:rFonts w:ascii="Times New Roman" w:hAnsi="Times New Roman" w:cs="Times New Roman"/>
          <w:sz w:val="28"/>
          <w:szCs w:val="28"/>
        </w:rPr>
      </w:pPr>
    </w:p>
    <w:p w:rsidR="00E46364" w:rsidRDefault="00E46364" w:rsidP="004A5155">
      <w:pPr>
        <w:rPr>
          <w:rFonts w:ascii="Times New Roman" w:hAnsi="Times New Roman" w:cs="Times New Roman"/>
          <w:sz w:val="28"/>
          <w:szCs w:val="28"/>
        </w:rPr>
      </w:pPr>
    </w:p>
    <w:p w:rsidR="00E46364" w:rsidRDefault="00E46364" w:rsidP="004A5155">
      <w:pPr>
        <w:rPr>
          <w:rFonts w:ascii="Times New Roman" w:hAnsi="Times New Roman" w:cs="Times New Roman"/>
          <w:sz w:val="28"/>
          <w:szCs w:val="28"/>
        </w:rPr>
      </w:pPr>
    </w:p>
    <w:p w:rsidR="00E46364" w:rsidRDefault="00E46364" w:rsidP="004A5155">
      <w:pPr>
        <w:rPr>
          <w:rFonts w:ascii="Times New Roman" w:hAnsi="Times New Roman" w:cs="Times New Roman"/>
          <w:sz w:val="28"/>
          <w:szCs w:val="28"/>
        </w:rPr>
      </w:pPr>
    </w:p>
    <w:p w:rsidR="00E46364" w:rsidRDefault="00E46364" w:rsidP="004A5155">
      <w:pPr>
        <w:rPr>
          <w:rFonts w:ascii="Times New Roman" w:hAnsi="Times New Roman" w:cs="Times New Roman"/>
          <w:sz w:val="28"/>
          <w:szCs w:val="28"/>
        </w:rPr>
      </w:pPr>
    </w:p>
    <w:p w:rsidR="00E46364" w:rsidRDefault="00E46364" w:rsidP="004A51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155" w:rsidRPr="004A5155" w:rsidRDefault="004A5155" w:rsidP="004A5155">
      <w:pPr>
        <w:rPr>
          <w:rFonts w:ascii="Times New Roman" w:hAnsi="Times New Roman" w:cs="Times New Roman"/>
          <w:b/>
          <w:sz w:val="28"/>
          <w:szCs w:val="28"/>
        </w:rPr>
      </w:pPr>
      <w:r w:rsidRPr="004A5155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4A5155" w:rsidRPr="004C10CA" w:rsidRDefault="004A5155" w:rsidP="004A5155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t>Группа показателей</w:t>
      </w:r>
      <w:r w:rsidRPr="004C10CA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4A5155" w:rsidRPr="00D37696" w:rsidRDefault="004A5155" w:rsidP="004A5155">
      <w:pPr>
        <w:pStyle w:val="pt-a0-000015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Показатель</w:t>
      </w:r>
      <w:r w:rsidRPr="004C10CA">
        <w:rPr>
          <w:sz w:val="28"/>
          <w:szCs w:val="28"/>
        </w:rPr>
        <w:t xml:space="preserve">: </w:t>
      </w:r>
      <w:r w:rsidRPr="00D37696">
        <w:rPr>
          <w:rStyle w:val="pt-a1-000004"/>
          <w:color w:val="000000"/>
          <w:sz w:val="28"/>
          <w:szCs w:val="28"/>
        </w:rPr>
        <w:t>Овладение навыками участия в совместной деятельности:</w:t>
      </w:r>
    </w:p>
    <w:p w:rsidR="00E46364" w:rsidRDefault="004A5155" w:rsidP="00E46364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Индикатор (диагностическое проявление):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46364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E46364">
        <w:rPr>
          <w:rStyle w:val="pt-a1"/>
          <w:color w:val="000000"/>
          <w:sz w:val="28"/>
          <w:szCs w:val="28"/>
        </w:rPr>
        <w:t xml:space="preserve">самостоятельно планировать деятельность (намечать цель, создавать алгоритм, отбирая целесообразные способы решения учебной̆ задачи); </w:t>
      </w:r>
    </w:p>
    <w:p w:rsidR="004A5155" w:rsidRDefault="004A5155" w:rsidP="004A5155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</w:p>
    <w:p w:rsidR="00E46364" w:rsidRPr="00E46364" w:rsidRDefault="004A5155" w:rsidP="00E463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7379C">
        <w:rPr>
          <w:b/>
          <w:sz w:val="28"/>
          <w:szCs w:val="28"/>
        </w:rPr>
        <w:t>Диагностическое задание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E46364">
        <w:rPr>
          <w:b/>
          <w:sz w:val="28"/>
          <w:szCs w:val="28"/>
        </w:rPr>
        <w:t xml:space="preserve"> </w:t>
      </w:r>
      <w:r w:rsidR="00E46364" w:rsidRPr="00E46364">
        <w:rPr>
          <w:color w:val="000000"/>
          <w:sz w:val="28"/>
          <w:szCs w:val="28"/>
        </w:rPr>
        <w:t>Расположите в пра</w:t>
      </w:r>
      <w:r w:rsidR="00E46364" w:rsidRPr="00E46364">
        <w:rPr>
          <w:color w:val="000000"/>
          <w:sz w:val="28"/>
          <w:szCs w:val="28"/>
        </w:rPr>
        <w:softHyphen/>
        <w:t>виль</w:t>
      </w:r>
      <w:r w:rsidR="00E46364" w:rsidRPr="00E46364">
        <w:rPr>
          <w:color w:val="000000"/>
          <w:sz w:val="28"/>
          <w:szCs w:val="28"/>
        </w:rPr>
        <w:softHyphen/>
        <w:t>ном порядке пунк</w:t>
      </w:r>
      <w:r w:rsidR="00E46364" w:rsidRPr="00E46364">
        <w:rPr>
          <w:color w:val="000000"/>
          <w:sz w:val="28"/>
          <w:szCs w:val="28"/>
        </w:rPr>
        <w:softHyphen/>
        <w:t>ты инструкции по ве</w:t>
      </w:r>
      <w:r w:rsidR="00E46364" w:rsidRPr="00E46364">
        <w:rPr>
          <w:color w:val="000000"/>
          <w:sz w:val="28"/>
          <w:szCs w:val="28"/>
        </w:rPr>
        <w:softHyphen/>
        <w:t>ге</w:t>
      </w:r>
      <w:r w:rsidR="00E46364" w:rsidRPr="00E46364">
        <w:rPr>
          <w:color w:val="000000"/>
          <w:sz w:val="28"/>
          <w:szCs w:val="28"/>
        </w:rPr>
        <w:softHyphen/>
        <w:t>та</w:t>
      </w:r>
      <w:r w:rsidR="00E46364" w:rsidRPr="00E46364">
        <w:rPr>
          <w:color w:val="000000"/>
          <w:sz w:val="28"/>
          <w:szCs w:val="28"/>
        </w:rPr>
        <w:softHyphen/>
        <w:t>тив</w:t>
      </w:r>
      <w:r w:rsidR="00E46364" w:rsidRPr="00E46364">
        <w:rPr>
          <w:color w:val="000000"/>
          <w:sz w:val="28"/>
          <w:szCs w:val="28"/>
        </w:rPr>
        <w:softHyphen/>
        <w:t>но</w:t>
      </w:r>
      <w:r w:rsidR="00E46364" w:rsidRPr="00E46364">
        <w:rPr>
          <w:color w:val="000000"/>
          <w:sz w:val="28"/>
          <w:szCs w:val="28"/>
        </w:rPr>
        <w:softHyphen/>
        <w:t>му размножению прививкой, после от</w:t>
      </w:r>
      <w:r w:rsidR="00E46364" w:rsidRPr="00E46364">
        <w:rPr>
          <w:color w:val="000000"/>
          <w:sz w:val="28"/>
          <w:szCs w:val="28"/>
        </w:rPr>
        <w:softHyphen/>
        <w:t>бо</w:t>
      </w:r>
      <w:r w:rsidR="00E46364" w:rsidRPr="00E46364">
        <w:rPr>
          <w:color w:val="000000"/>
          <w:sz w:val="28"/>
          <w:szCs w:val="28"/>
        </w:rPr>
        <w:softHyphen/>
        <w:t>ра нужного подвоя. В от</w:t>
      </w:r>
      <w:r w:rsidR="00E46364" w:rsidRPr="00E46364">
        <w:rPr>
          <w:color w:val="000000"/>
          <w:sz w:val="28"/>
          <w:szCs w:val="28"/>
        </w:rPr>
        <w:softHyphen/>
        <w:t>ве</w:t>
      </w:r>
      <w:r w:rsidR="00E46364" w:rsidRPr="00E46364">
        <w:rPr>
          <w:color w:val="000000"/>
          <w:sz w:val="28"/>
          <w:szCs w:val="28"/>
        </w:rPr>
        <w:softHyphen/>
        <w:t>те запишите со</w:t>
      </w:r>
      <w:r w:rsidR="00E46364" w:rsidRPr="00E46364">
        <w:rPr>
          <w:color w:val="000000"/>
          <w:sz w:val="28"/>
          <w:szCs w:val="28"/>
        </w:rPr>
        <w:softHyphen/>
        <w:t>от</w:t>
      </w:r>
      <w:r w:rsidR="00E46364" w:rsidRPr="00E46364">
        <w:rPr>
          <w:color w:val="000000"/>
          <w:sz w:val="28"/>
          <w:szCs w:val="28"/>
        </w:rPr>
        <w:softHyphen/>
        <w:t>вет</w:t>
      </w:r>
      <w:r w:rsidR="00E46364" w:rsidRPr="00E46364">
        <w:rPr>
          <w:color w:val="000000"/>
          <w:sz w:val="28"/>
          <w:szCs w:val="28"/>
        </w:rPr>
        <w:softHyphen/>
        <w:t>ству</w:t>
      </w:r>
      <w:r w:rsidR="00E46364" w:rsidRPr="00E46364">
        <w:rPr>
          <w:color w:val="000000"/>
          <w:sz w:val="28"/>
          <w:szCs w:val="28"/>
        </w:rPr>
        <w:softHyphen/>
        <w:t>ю</w:t>
      </w:r>
      <w:r w:rsidR="00E46364" w:rsidRPr="00E46364">
        <w:rPr>
          <w:color w:val="000000"/>
          <w:sz w:val="28"/>
          <w:szCs w:val="28"/>
        </w:rPr>
        <w:softHyphen/>
        <w:t>щую последовательность цифр.</w:t>
      </w:r>
    </w:p>
    <w:p w:rsidR="00E46364" w:rsidRPr="00E46364" w:rsidRDefault="00E46364" w:rsidP="00E4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6364" w:rsidRPr="00E46364" w:rsidRDefault="00E46364" w:rsidP="00E463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Возь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привой — од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побег с двумя-тремя поч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или одну почку с ча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древесины.</w:t>
      </w:r>
    </w:p>
    <w:p w:rsidR="00E46364" w:rsidRPr="00E46364" w:rsidRDefault="00E46364" w:rsidP="00E463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Плот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обвяжите место прививки.</w:t>
      </w:r>
    </w:p>
    <w:p w:rsidR="00E46364" w:rsidRPr="00E46364" w:rsidRDefault="00E46364" w:rsidP="00E463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подходящий под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— взрос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лое растение-сеянец.</w:t>
      </w:r>
    </w:p>
    <w:p w:rsidR="00E46364" w:rsidRPr="00E46364" w:rsidRDefault="00E46364" w:rsidP="00E463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привой к подвою.</w:t>
      </w:r>
    </w:p>
    <w:p w:rsidR="00E46364" w:rsidRPr="00E46364" w:rsidRDefault="00E46364" w:rsidP="00E463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Сде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лай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надрез на под</w:t>
      </w: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до камбия.</w:t>
      </w:r>
    </w:p>
    <w:p w:rsidR="004A5155" w:rsidRDefault="004A5155" w:rsidP="004A5155">
      <w:pPr>
        <w:rPr>
          <w:rFonts w:ascii="Times New Roman" w:hAnsi="Times New Roman" w:cs="Times New Roman"/>
          <w:sz w:val="28"/>
          <w:szCs w:val="28"/>
        </w:rPr>
      </w:pPr>
    </w:p>
    <w:p w:rsidR="00E46364" w:rsidRPr="004A5155" w:rsidRDefault="00E46364" w:rsidP="00E46364">
      <w:pPr>
        <w:rPr>
          <w:rFonts w:ascii="Times New Roman" w:hAnsi="Times New Roman" w:cs="Times New Roman"/>
          <w:b/>
          <w:sz w:val="28"/>
          <w:szCs w:val="28"/>
        </w:rPr>
      </w:pPr>
      <w:r w:rsidRPr="004A515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46364" w:rsidRPr="004C10CA" w:rsidRDefault="00E46364" w:rsidP="00E46364">
      <w:pPr>
        <w:rPr>
          <w:rFonts w:ascii="Times New Roman" w:hAnsi="Times New Roman" w:cs="Times New Roman"/>
          <w:sz w:val="28"/>
          <w:szCs w:val="28"/>
        </w:rPr>
      </w:pPr>
      <w:r w:rsidRPr="004C10CA">
        <w:rPr>
          <w:rFonts w:ascii="Times New Roman" w:hAnsi="Times New Roman" w:cs="Times New Roman"/>
          <w:b/>
          <w:sz w:val="28"/>
          <w:szCs w:val="28"/>
        </w:rPr>
        <w:t>Группа показателей</w:t>
      </w:r>
      <w:r w:rsidRPr="004C10CA">
        <w:rPr>
          <w:rFonts w:ascii="Times New Roman" w:hAnsi="Times New Roman" w:cs="Times New Roman"/>
          <w:sz w:val="28"/>
          <w:szCs w:val="28"/>
        </w:rPr>
        <w:t>: учебная грамотность</w:t>
      </w:r>
    </w:p>
    <w:p w:rsidR="00E46364" w:rsidRPr="00D37696" w:rsidRDefault="00E46364" w:rsidP="00E46364">
      <w:pPr>
        <w:pStyle w:val="pt-a0-000015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Показатель</w:t>
      </w:r>
      <w:r w:rsidRPr="004C10CA">
        <w:rPr>
          <w:sz w:val="28"/>
          <w:szCs w:val="28"/>
        </w:rPr>
        <w:t xml:space="preserve">: </w:t>
      </w:r>
      <w:r w:rsidRPr="00D37696">
        <w:rPr>
          <w:rStyle w:val="pt-a1-000004"/>
          <w:color w:val="000000"/>
          <w:sz w:val="28"/>
          <w:szCs w:val="28"/>
        </w:rPr>
        <w:t>Овладение навыками участия в совместной деятельности:</w:t>
      </w:r>
    </w:p>
    <w:p w:rsidR="00E46364" w:rsidRDefault="00E46364" w:rsidP="00E46364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4C10CA">
        <w:rPr>
          <w:b/>
          <w:sz w:val="28"/>
          <w:szCs w:val="28"/>
        </w:rPr>
        <w:t>Индикатор (диагностическое проявление):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2.1 </w:t>
      </w:r>
      <w:r>
        <w:rPr>
          <w:rStyle w:val="pt-a1"/>
          <w:color w:val="000000"/>
          <w:sz w:val="28"/>
          <w:szCs w:val="28"/>
        </w:rPr>
        <w:t xml:space="preserve">самостоятельно планировать деятельность (намечать цель, создавать алгоритм, отбирая целесообразные способы решения учебной̆ задачи); </w:t>
      </w:r>
    </w:p>
    <w:p w:rsidR="00E46364" w:rsidRDefault="00E46364" w:rsidP="00E46364">
      <w:pPr>
        <w:pStyle w:val="pt-1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</w:p>
    <w:p w:rsidR="00E46364" w:rsidRPr="00E46364" w:rsidRDefault="00E46364" w:rsidP="00E463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7379C">
        <w:rPr>
          <w:b/>
          <w:sz w:val="28"/>
          <w:szCs w:val="28"/>
        </w:rPr>
        <w:t>Диагностическое задание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46364">
        <w:rPr>
          <w:color w:val="000000"/>
          <w:sz w:val="28"/>
          <w:szCs w:val="28"/>
        </w:rPr>
        <w:t>Расположите в правильном порядке пункты инструкции по проведению эксперимента, доказывающего потребление кислорода семенами при дыхании. В ответе запишите соответствующую последовательность цифр.</w:t>
      </w:r>
    </w:p>
    <w:p w:rsidR="00E46364" w:rsidRPr="00E46364" w:rsidRDefault="00E46364" w:rsidP="00E4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6364" w:rsidRPr="00E46364" w:rsidRDefault="00E46364" w:rsidP="00E463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Добавьте немного воды на дно банки.</w:t>
      </w:r>
    </w:p>
    <w:p w:rsidR="00E46364" w:rsidRPr="00E46364" w:rsidRDefault="00E46364" w:rsidP="00E463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Внесите зажжённую свечу в банку.</w:t>
      </w:r>
    </w:p>
    <w:p w:rsidR="00E46364" w:rsidRPr="00E46364" w:rsidRDefault="00E46364" w:rsidP="00E463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Накройте банку пластмассовой крышкой.</w:t>
      </w:r>
    </w:p>
    <w:p w:rsidR="00E46364" w:rsidRPr="00E46364" w:rsidRDefault="00E46364" w:rsidP="00E463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Положите в стеклянную банку семена.</w:t>
      </w:r>
    </w:p>
    <w:p w:rsidR="00E46364" w:rsidRPr="00E46364" w:rsidRDefault="00E46364" w:rsidP="00E463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Оставьте банку в таком состоянии на 24 часа.</w:t>
      </w:r>
    </w:p>
    <w:p w:rsidR="00E46364" w:rsidRPr="00E46364" w:rsidRDefault="00E46364" w:rsidP="00E46364">
      <w:pPr>
        <w:rPr>
          <w:rFonts w:ascii="Times New Roman" w:hAnsi="Times New Roman" w:cs="Times New Roman"/>
          <w:sz w:val="28"/>
          <w:szCs w:val="28"/>
        </w:rPr>
      </w:pPr>
    </w:p>
    <w:sectPr w:rsidR="00E46364" w:rsidRPr="00E46364" w:rsidSect="004C4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6CF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64"/>
    <w:rsid w:val="001448A5"/>
    <w:rsid w:val="002E3A6B"/>
    <w:rsid w:val="00497A6E"/>
    <w:rsid w:val="004A5155"/>
    <w:rsid w:val="004C10CA"/>
    <w:rsid w:val="004C42C9"/>
    <w:rsid w:val="006B1364"/>
    <w:rsid w:val="00A42F24"/>
    <w:rsid w:val="00D37696"/>
    <w:rsid w:val="00E46364"/>
    <w:rsid w:val="00E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4763-BD30-47B7-90E5-C90CCDFA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13">
    <w:name w:val="pt-13"/>
    <w:basedOn w:val="a"/>
    <w:rsid w:val="004C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4C42C9"/>
  </w:style>
  <w:style w:type="paragraph" w:styleId="a3">
    <w:name w:val="Normal (Web)"/>
    <w:basedOn w:val="a"/>
    <w:uiPriority w:val="99"/>
    <w:semiHidden/>
    <w:unhideWhenUsed/>
    <w:rsid w:val="00A4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A4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004">
    <w:name w:val="pt-a1-000004"/>
    <w:basedOn w:val="a0"/>
    <w:rsid w:val="00D37696"/>
  </w:style>
  <w:style w:type="paragraph" w:customStyle="1" w:styleId="pt-a0-000015">
    <w:name w:val="pt-a0-000015"/>
    <w:basedOn w:val="a"/>
    <w:rsid w:val="00D3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 Кутурова</dc:creator>
  <cp:keywords/>
  <dc:description/>
  <cp:lastModifiedBy>Галина Алексеевна Кутурова</cp:lastModifiedBy>
  <cp:revision>2</cp:revision>
  <dcterms:created xsi:type="dcterms:W3CDTF">2019-12-04T02:03:00Z</dcterms:created>
  <dcterms:modified xsi:type="dcterms:W3CDTF">2019-12-04T03:03:00Z</dcterms:modified>
</cp:coreProperties>
</file>