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20"/>
        <w:gridCol w:w="18504"/>
      </w:tblGrid>
      <w:tr w:rsidR="00E9072F" w:rsidRPr="00084B4F" w:rsidTr="00D3179C">
        <w:tc>
          <w:tcPr>
            <w:tcW w:w="0" w:type="auto"/>
          </w:tcPr>
          <w:p w:rsidR="00D3179C" w:rsidRDefault="00846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31E6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– 8 класс</w:t>
            </w:r>
          </w:p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2505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846068" w:rsidRPr="00084B4F" w:rsidRDefault="00D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Четырехугольники</w:t>
            </w:r>
          </w:p>
        </w:tc>
      </w:tr>
      <w:tr w:rsidR="007E2505" w:rsidRPr="00084B4F" w:rsidTr="00D3179C"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6E119A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19A" w:rsidRPr="00CF2E25">
              <w:rPr>
                <w:rFonts w:ascii="Times New Roman" w:hAnsi="Times New Roman" w:cs="Times New Roman"/>
                <w:sz w:val="24"/>
                <w:szCs w:val="24"/>
              </w:rPr>
              <w:t>ычислять  периметр</w:t>
            </w:r>
            <w:proofErr w:type="gramEnd"/>
            <w:r w:rsidR="006E119A"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многоугольника, оп</w:t>
            </w: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ределять выпуклый многоугольник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846068" w:rsidRPr="00CF2E25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определять  параллелограмм</w:t>
            </w:r>
            <w:proofErr w:type="gramEnd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 и трапеции, виды трапеций, формулировки свойств и признаков параллелограмма и равнобедренной трапеции.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846068" w:rsidRPr="00CF2E25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определять  частные</w:t>
            </w:r>
            <w:proofErr w:type="gramEnd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 виды параллелограммов: прямоугольника, ромба и квадрата, формулировки их свойств и признаков.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846068" w:rsidRPr="00CF2E25" w:rsidRDefault="00CF2E25" w:rsidP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симметричные точки и фигуры относительно прямой и точки. 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CF2E25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какая фигура называется многоугольником, называть его элементы 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CF2E25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выводить  формулу</w:t>
            </w:r>
            <w:proofErr w:type="gramEnd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 суммы углов выпуклого многоугольника и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CF2E25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решать задачи, находить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многоугольников, их периметры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CF2E25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CF2E25" w:rsidRPr="00CF2E25" w:rsidRDefault="00CF2E25" w:rsidP="00EC56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симметричные точки и распознавать фигуры, обладающие осевой симметрией и центральной симметрией. </w:t>
            </w: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CF2E25" w:rsidRPr="00CF2E25" w:rsidRDefault="00CF2E25" w:rsidP="00CF2E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определять  частные</w:t>
            </w:r>
            <w:proofErr w:type="gramEnd"/>
            <w:r w:rsidRPr="00CF2E25">
              <w:rPr>
                <w:rFonts w:ascii="Times New Roman" w:hAnsi="Times New Roman" w:cs="Times New Roman"/>
                <w:sz w:val="24"/>
                <w:szCs w:val="24"/>
              </w:rPr>
              <w:t xml:space="preserve"> виды параллелограммов: прямоугольника, ромба и квадрата, формулировки их свойств и признаков</w:t>
            </w:r>
          </w:p>
          <w:p w:rsidR="00CF2E25" w:rsidRPr="00CF2E25" w:rsidRDefault="00CF2E25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25" w:rsidRPr="00084B4F" w:rsidTr="00D3179C"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2E25" w:rsidRPr="00084B4F" w:rsidRDefault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CF2E25" w:rsidRPr="00CF2E25" w:rsidRDefault="00CF2E25" w:rsidP="00EC56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E25">
              <w:rPr>
                <w:rFonts w:ascii="Times New Roman" w:hAnsi="Times New Roman" w:cs="Times New Roman"/>
                <w:sz w:val="24"/>
                <w:szCs w:val="24"/>
              </w:rPr>
              <w:t>определять симметричные точки и фигуры относительно прямой и точки</w:t>
            </w:r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CF2E25" w:rsidRPr="00E717BC" w:rsidRDefault="00E717BC" w:rsidP="00CF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какая фигура называется многоугольником, называть его элементы 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846068" w:rsidRPr="00E717BC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выводить  формулу</w:t>
            </w:r>
            <w:proofErr w:type="gramEnd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  суммы углов выпуклого многоугольника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846068" w:rsidRPr="00E717BC" w:rsidRDefault="00E717BC" w:rsidP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решать задачи, находить углы многоугольников, их периметры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846068" w:rsidRPr="00E717BC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задач.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846068" w:rsidRPr="00E717BC" w:rsidRDefault="00E717BC" w:rsidP="00EC56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точки и распознавать фигуры, обладающие осевой симметрией и центральной симметрией. строить </w:t>
            </w:r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</w:tcPr>
          <w:p w:rsidR="007E2505" w:rsidRPr="00084B4F" w:rsidRDefault="00E717BC" w:rsidP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E717BC" w:rsidRPr="00E717BC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proofErr w:type="gramStart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свойствам  площадей</w:t>
            </w:r>
            <w:proofErr w:type="gramEnd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формулам для вычисления площадей прямоугольника.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846068" w:rsidRPr="00E717BC" w:rsidRDefault="00E717BC" w:rsidP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вычислять  площадей</w:t>
            </w:r>
            <w:proofErr w:type="gramEnd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треугольника и трапеции; также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</w:tcPr>
          <w:p w:rsidR="00846068" w:rsidRPr="00E717BC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знать теорему об отношении площадей треугольников, имеющих по равному углу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846068" w:rsidRPr="00E717BC" w:rsidRDefault="00E717BC" w:rsidP="00EC56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теореме  Пифагора</w:t>
            </w:r>
            <w:proofErr w:type="gramEnd"/>
            <w:r w:rsidRPr="00E717B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обратную ей теорему, применять пифагоровы тройки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0" w:type="auto"/>
          </w:tcPr>
          <w:p w:rsidR="00846068" w:rsidRPr="00E717BC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C">
              <w:rPr>
                <w:rFonts w:ascii="Times New Roman" w:hAnsi="Times New Roman" w:cs="Times New Roman"/>
                <w:sz w:val="24"/>
                <w:szCs w:val="24"/>
              </w:rPr>
              <w:t>знать формулу Герона.</w:t>
            </w:r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D3179C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846068" w:rsidRPr="000D776B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вычисления площади прямоугольника и использовать ее при решении задач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E717BC" w:rsidRPr="000D776B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доказывать теоремы, применять все изученные формулы при решении задач</w:t>
            </w:r>
          </w:p>
        </w:tc>
      </w:tr>
      <w:tr w:rsidR="00E717BC" w:rsidRPr="00084B4F" w:rsidTr="00D3179C">
        <w:tc>
          <w:tcPr>
            <w:tcW w:w="0" w:type="auto"/>
          </w:tcPr>
          <w:p w:rsidR="00E717BC" w:rsidRPr="00084B4F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7BC" w:rsidRPr="00084B4F" w:rsidRDefault="00E7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</w:tcPr>
          <w:p w:rsidR="00E717BC" w:rsidRPr="000D776B" w:rsidRDefault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</w:t>
            </w:r>
            <w:r w:rsidR="00E717BC" w:rsidRPr="000D776B">
              <w:rPr>
                <w:rFonts w:ascii="Times New Roman" w:hAnsi="Times New Roman" w:cs="Times New Roman"/>
                <w:sz w:val="24"/>
                <w:szCs w:val="24"/>
              </w:rPr>
              <w:t>нять их при решении задач (находить неизвестную величину в прямоугольном треугольнике).</w:t>
            </w:r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7E2505" w:rsidRPr="00084B4F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Подобные  треугольники</w:t>
            </w:r>
            <w:proofErr w:type="gramEnd"/>
          </w:p>
        </w:tc>
      </w:tr>
      <w:tr w:rsidR="007E2505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определению  пропорциональных</w:t>
            </w:r>
            <w:proofErr w:type="gramEnd"/>
            <w:r w:rsidRPr="000D776B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и подобных треугольников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7E2505" w:rsidRPr="000D776B" w:rsidRDefault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теореме об отношении подобных треугольников и свойствах биссектрис треугольника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признакам  подобия</w:t>
            </w:r>
            <w:proofErr w:type="gramEnd"/>
            <w:r w:rsidRPr="000D776B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треугольников, 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0" w:type="auto"/>
          </w:tcPr>
          <w:p w:rsidR="007E2505" w:rsidRPr="000D776B" w:rsidRDefault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определению пропорциональных отрезков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теореме о средней линии треугольника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0" w:type="auto"/>
          </w:tcPr>
          <w:p w:rsidR="007E2505" w:rsidRPr="000D776B" w:rsidRDefault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 xml:space="preserve">точке пересечения медиан треугольника и пропорциональных отрезках в прямоугольном треугольнике 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определению синуса, косинуса и тангенса острого угла прямоугольного треугольника, значения синуса, косинуса и тангенса для углов 30°, 45° и 60°, метрические соотношения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</w:tcPr>
          <w:p w:rsidR="00E9072F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7E2505" w:rsidRPr="000D776B" w:rsidRDefault="000D776B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неизвестные величины из пропорциональных отношений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7E2505" w:rsidRPr="000D776B" w:rsidRDefault="000D776B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применять теорию при решении задач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</w:tcPr>
          <w:p w:rsidR="007E2505" w:rsidRPr="000D776B" w:rsidRDefault="000D776B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0" w:type="auto"/>
          </w:tcPr>
          <w:p w:rsidR="007E2505" w:rsidRPr="000D776B" w:rsidRDefault="000D776B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циркуля и линейки делить отрезок в данном отношении 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0" w:type="auto"/>
          </w:tcPr>
          <w:p w:rsidR="007E2505" w:rsidRPr="000D776B" w:rsidRDefault="000D776B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решать задачи на построение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0" w:type="auto"/>
          </w:tcPr>
          <w:p w:rsidR="007E2505" w:rsidRPr="000D776B" w:rsidRDefault="000D776B" w:rsidP="000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основное тригонометрическое тождество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0" w:type="auto"/>
          </w:tcPr>
          <w:p w:rsidR="007E2505" w:rsidRPr="000D776B" w:rsidRDefault="000D776B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B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E9072F" w:rsidRPr="00084B4F" w:rsidRDefault="00D447AF" w:rsidP="00D4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7B0294" w:rsidRPr="00EC5671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возможным случаям взаимного расположения прямой и окружности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0" w:type="auto"/>
          </w:tcPr>
          <w:p w:rsidR="007E2505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определять касательную, свойства и признак касательной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7B0294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 </w:t>
            </w:r>
            <w:proofErr w:type="gramStart"/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центральный  и</w:t>
            </w:r>
            <w:proofErr w:type="gramEnd"/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вписанный  углы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0" w:type="auto"/>
          </w:tcPr>
          <w:p w:rsidR="007B0294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определять градусную меру дуги окружности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7B0294" w:rsidRPr="00EC5671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теореме о вписанном </w:t>
            </w:r>
            <w:proofErr w:type="gramStart"/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угле,  следствие</w:t>
            </w:r>
            <w:proofErr w:type="gramEnd"/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 из нее 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7B0294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теореме о произведении отрезков пересекающихся хорд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0" w:type="auto"/>
          </w:tcPr>
          <w:p w:rsidR="007B0294" w:rsidRPr="007B0294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94">
              <w:rPr>
                <w:rFonts w:ascii="Times New Roman" w:hAnsi="Times New Roman" w:cs="Times New Roman"/>
                <w:sz w:val="24"/>
                <w:szCs w:val="24"/>
              </w:rPr>
              <w:t xml:space="preserve">теореме о биссектрисе угла и о серединном перпендикуляре </w:t>
            </w: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к отрезку, их следствия</w:t>
            </w:r>
          </w:p>
          <w:p w:rsidR="007E2505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теореме об окружности, вписанной в треугольник, и об окружности, описанной около треугольника, свойства вписанного и описанного четырехугольников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0" w:type="auto"/>
          </w:tcPr>
          <w:p w:rsidR="007E2505" w:rsidRPr="00EC5671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94">
              <w:rPr>
                <w:rFonts w:ascii="Times New Roman" w:hAnsi="Times New Roman" w:cs="Times New Roman"/>
                <w:sz w:val="24"/>
                <w:szCs w:val="24"/>
              </w:rPr>
              <w:t>теорему о пересечении высот треугольника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0" w:type="auto"/>
          </w:tcPr>
          <w:p w:rsidR="007E2505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94">
              <w:rPr>
                <w:rFonts w:ascii="Times New Roman" w:hAnsi="Times New Roman" w:cs="Times New Roman"/>
                <w:sz w:val="24"/>
                <w:szCs w:val="24"/>
              </w:rPr>
              <w:t xml:space="preserve">теореме о биссектрисе угла и о серединном перпендикуляре </w:t>
            </w: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к отрезку, их следствия 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0" w:type="auto"/>
          </w:tcPr>
          <w:p w:rsidR="007B0294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теореме</w:t>
            </w:r>
            <w:r w:rsidRPr="007B0294">
              <w:rPr>
                <w:rFonts w:ascii="Times New Roman" w:hAnsi="Times New Roman" w:cs="Times New Roman"/>
                <w:sz w:val="24"/>
                <w:szCs w:val="24"/>
              </w:rPr>
              <w:t xml:space="preserve"> о пересечении высот треугольника</w:t>
            </w:r>
          </w:p>
        </w:tc>
      </w:tr>
      <w:tr w:rsidR="007B0294" w:rsidRPr="00084B4F" w:rsidTr="00D3179C">
        <w:tc>
          <w:tcPr>
            <w:tcW w:w="0" w:type="auto"/>
          </w:tcPr>
          <w:p w:rsidR="007B0294" w:rsidRPr="00084B4F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294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0" w:type="auto"/>
          </w:tcPr>
          <w:p w:rsidR="007B0294" w:rsidRPr="00EC5671" w:rsidRDefault="007B0294" w:rsidP="007B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теореме об окружности, вписанной в треугольник, и об окружности, описанной около треугольника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0" w:type="auto"/>
          </w:tcPr>
          <w:p w:rsidR="007E2505" w:rsidRPr="00EC5671" w:rsidRDefault="007B0294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свойства вписанного и описанного четырехугольников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 возможность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5653" w:rsidRPr="00084B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E2505" w:rsidRPr="00EC5671" w:rsidRDefault="00EC5671" w:rsidP="00EC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0294" w:rsidRPr="00EC5671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r w:rsidR="007B0294"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B0294"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7B0294" w:rsidRPr="00EC5671">
              <w:rPr>
                <w:rFonts w:ascii="Times New Roman" w:hAnsi="Times New Roman" w:cs="Times New Roman"/>
                <w:sz w:val="24"/>
                <w:szCs w:val="24"/>
              </w:rPr>
              <w:t>при решении задач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</w:tcPr>
          <w:p w:rsidR="00E9072F" w:rsidRPr="00EC5671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выполнять задачи на построение окружностей и касательных</w:t>
            </w:r>
          </w:p>
        </w:tc>
      </w:tr>
      <w:tr w:rsidR="00E9072F" w:rsidRPr="00084B4F" w:rsidTr="00D3179C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0" w:type="auto"/>
          </w:tcPr>
          <w:p w:rsidR="00E9072F" w:rsidRPr="00EC5671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определять отрезки хорд окружностей</w:t>
            </w:r>
          </w:p>
        </w:tc>
      </w:tr>
      <w:tr w:rsidR="00EC5671" w:rsidRPr="00084B4F" w:rsidTr="00D3179C">
        <w:tc>
          <w:tcPr>
            <w:tcW w:w="0" w:type="auto"/>
          </w:tcPr>
          <w:p w:rsidR="00EC5671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5671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0" w:type="auto"/>
          </w:tcPr>
          <w:p w:rsidR="00EC5671" w:rsidRPr="00EC5671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уметь доказывать эти теоремы и применять их при решении задач</w:t>
            </w:r>
          </w:p>
        </w:tc>
      </w:tr>
      <w:tr w:rsidR="00EC5671" w:rsidRPr="00084B4F" w:rsidTr="00D3179C">
        <w:tc>
          <w:tcPr>
            <w:tcW w:w="0" w:type="auto"/>
          </w:tcPr>
          <w:p w:rsidR="00EC5671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5671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0" w:type="auto"/>
          </w:tcPr>
          <w:p w:rsidR="00EC5671" w:rsidRPr="00EC5671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замечательных точек треугольника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0" w:type="auto"/>
          </w:tcPr>
          <w:p w:rsidR="007E2505" w:rsidRPr="00EC5671" w:rsidRDefault="007B0294" w:rsidP="00EC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</w:t>
            </w:r>
            <w:r w:rsidR="00EC5671" w:rsidRPr="00EC5671">
              <w:rPr>
                <w:rFonts w:ascii="Times New Roman" w:hAnsi="Times New Roman" w:cs="Times New Roman"/>
                <w:sz w:val="24"/>
                <w:szCs w:val="24"/>
              </w:rPr>
              <w:t>ы и применять при решении задач</w:t>
            </w: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72F" w:rsidRPr="00084B4F" w:rsidTr="00D3179C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0" w:type="auto"/>
          </w:tcPr>
          <w:p w:rsidR="007E2505" w:rsidRPr="00EC5671" w:rsidRDefault="00EC5671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71">
              <w:rPr>
                <w:rFonts w:ascii="Times New Roman" w:hAnsi="Times New Roman" w:cs="Times New Roman"/>
                <w:sz w:val="24"/>
                <w:szCs w:val="24"/>
              </w:rPr>
              <w:t>уметь выполнять построение замечательных точек треугольника</w:t>
            </w:r>
          </w:p>
        </w:tc>
      </w:tr>
    </w:tbl>
    <w:p w:rsidR="00E9072F" w:rsidRPr="00084B4F" w:rsidRDefault="00E9072F" w:rsidP="00E9072F">
      <w:pPr>
        <w:rPr>
          <w:rFonts w:ascii="Times New Roman" w:hAnsi="Times New Roman" w:cs="Times New Roman"/>
          <w:sz w:val="24"/>
          <w:szCs w:val="24"/>
        </w:rPr>
      </w:pPr>
    </w:p>
    <w:p w:rsidR="00E9072F" w:rsidRPr="00084B4F" w:rsidRDefault="00E9072F" w:rsidP="00E9072F">
      <w:pPr>
        <w:rPr>
          <w:rFonts w:ascii="Times New Roman" w:hAnsi="Times New Roman" w:cs="Times New Roman"/>
          <w:sz w:val="24"/>
          <w:szCs w:val="24"/>
        </w:rPr>
      </w:pPr>
    </w:p>
    <w:sectPr w:rsidR="00E9072F" w:rsidRPr="00084B4F" w:rsidSect="004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68"/>
    <w:rsid w:val="00084B4F"/>
    <w:rsid w:val="000D776B"/>
    <w:rsid w:val="004B6C75"/>
    <w:rsid w:val="006B01B2"/>
    <w:rsid w:val="006E119A"/>
    <w:rsid w:val="007001C1"/>
    <w:rsid w:val="007B0294"/>
    <w:rsid w:val="007E2505"/>
    <w:rsid w:val="007F6994"/>
    <w:rsid w:val="00831E62"/>
    <w:rsid w:val="00846068"/>
    <w:rsid w:val="008A3E57"/>
    <w:rsid w:val="00C55653"/>
    <w:rsid w:val="00C74FFE"/>
    <w:rsid w:val="00CF2E25"/>
    <w:rsid w:val="00D3179C"/>
    <w:rsid w:val="00D447AF"/>
    <w:rsid w:val="00DB4A56"/>
    <w:rsid w:val="00DD162B"/>
    <w:rsid w:val="00E717BC"/>
    <w:rsid w:val="00E9072F"/>
    <w:rsid w:val="00EC5671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F610-E8D8-425A-9686-F3A089D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образования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Ульяна Игоревна</dc:creator>
  <cp:keywords/>
  <dc:description/>
  <cp:lastModifiedBy>Светлана Александровна Куприкова</cp:lastModifiedBy>
  <cp:revision>8</cp:revision>
  <dcterms:created xsi:type="dcterms:W3CDTF">2018-11-28T00:45:00Z</dcterms:created>
  <dcterms:modified xsi:type="dcterms:W3CDTF">2019-12-01T22:30:00Z</dcterms:modified>
</cp:coreProperties>
</file>