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51" w:rsidRPr="00422B51" w:rsidRDefault="00422B51" w:rsidP="00422B51">
      <w:pPr>
        <w:spacing w:after="0" w:line="306" w:lineRule="auto"/>
        <w:ind w:left="967" w:right="869" w:hanging="74"/>
        <w:jc w:val="center"/>
        <w:rPr>
          <w:rFonts w:ascii="Times New Roman" w:eastAsia="Times New Roman" w:hAnsi="Times New Roman" w:cs="Times New Roman"/>
          <w:b/>
          <w:color w:val="663300"/>
          <w:sz w:val="24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color w:val="663300"/>
          <w:sz w:val="24"/>
          <w:lang w:eastAsia="ru-RU"/>
        </w:rPr>
        <w:t xml:space="preserve">КРАЕВОЕ ГОСУДАРСТВЕННОЕ АВТОНОМНОЕ НЕТИПОВОЕ ОБРАЗОВАТЕЛЬНОЕ УЧРЕЖДЕНИЕ </w:t>
      </w:r>
    </w:p>
    <w:p w:rsidR="00422B51" w:rsidRPr="00422B51" w:rsidRDefault="00422B51" w:rsidP="00422B51">
      <w:pPr>
        <w:spacing w:after="0" w:line="306" w:lineRule="auto"/>
        <w:ind w:left="967" w:right="869" w:hanging="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color w:val="663300"/>
          <w:sz w:val="24"/>
          <w:lang w:eastAsia="ru-RU"/>
        </w:rPr>
        <w:t>«КРАЕВОЙ ЦЕНТР ОБРАЗОВАНИЯ»</w:t>
      </w:r>
    </w:p>
    <w:p w:rsidR="00422B51" w:rsidRPr="00422B51" w:rsidRDefault="00422B51" w:rsidP="00422B51">
      <w:pPr>
        <w:spacing w:after="0"/>
        <w:ind w:left="-5" w:right="-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045741C" wp14:editId="538401B4">
                <wp:extent cx="5978018" cy="56388"/>
                <wp:effectExtent l="0" t="0" r="0" b="0"/>
                <wp:docPr id="8603" name="Group 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56388"/>
                          <a:chOff x="0" y="0"/>
                          <a:chExt cx="5978018" cy="56388"/>
                        </a:xfrm>
                      </wpg:grpSpPr>
                      <wps:wsp>
                        <wps:cNvPr id="10464" name="Shape 10464"/>
                        <wps:cNvSpPr/>
                        <wps:spPr>
                          <a:xfrm>
                            <a:off x="0" y="47244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65" name="Shape 10465"/>
                        <wps:cNvSpPr/>
                        <wps:spPr>
                          <a:xfrm>
                            <a:off x="0" y="0"/>
                            <a:ext cx="597801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3810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8CB3F" id="Group 8603" o:spid="_x0000_s1026" style="width:470.7pt;height:4.45pt;mso-position-horizontal-relative:char;mso-position-vertical-relative:line" coordsize="597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">
                <v:shape id="Shape 10464" o:spid="_x0000_s1027" style="position:absolute;top:472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d5sQA&#10;AADeAAAADwAAAGRycy9kb3ducmV2LnhtbERP32vCMBB+H+x/CDfwTVOlOKlGUWEw1Am6+X4kt7as&#10;udQm2vrfG0HY2318P2+26GwlrtT40rGC4SABQaydKTlX8PP90Z+A8AHZYOWYFNzIw2L++jLDzLiW&#10;D3Q9hlzEEPYZKihCqDMpvS7Ioh+4mjhyv66xGCJscmkabGO4reQoScbSYsmxocCa1gXpv+PFKljt&#10;1u253X3p7akeDZeb93SvN06p3lu3nIII1IV/8dP9aeL8JB2n8Hgn3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nebEAAAA3gAAAA8AAAAAAAAAAAAAAAAAmAIAAGRycy9k&#10;b3ducmV2LnhtbFBLBQYAAAAABAAEAPUAAACJAwAAAAA=&#10;" path="m,l5978018,r,9144l,9144,,e" fillcolor="#630" stroked="f" strokeweight="0">
                  <v:stroke miterlimit="83231f" joinstyle="miter"/>
                  <v:path arrowok="t" textboxrect="0,0,5978018,9144"/>
                </v:shape>
                <v:shape id="Shape 10465" o:spid="_x0000_s1028" style="position:absolute;width:59780;height:381;visibility:visible;mso-wrap-style:square;v-text-anchor:top" coordsize="59780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MHsYA&#10;AADeAAAADwAAAGRycy9kb3ducmV2LnhtbERPS2vCQBC+C/6HZYReRDe1NpToKlaoVnrRWAq9DdnJ&#10;A7OzIbtq+u+7guBtPr7nzJedqcWFWldZVvA8jkAQZ1ZXXCj4Pn6M3kA4j6yxtkwK/sjBctHvzTHR&#10;9soHuqS+ECGEXYIKSu+bREqXlWTQjW1DHLjctgZ9gG0hdYvXEG5qOYmiWBqsODSU2NC6pOyUno2C&#10;4W/eHb7c5icutu+nl/S42+fbRqmnQbeagfDU+Yf47v7UYX40jV/h9k64QS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KMHsYAAADeAAAADwAAAAAAAAAAAAAAAACYAgAAZHJz&#10;L2Rvd25yZXYueG1sUEsFBgAAAAAEAAQA9QAAAIsDAAAAAA==&#10;" path="m,l5978018,r,38100l,38100,,e" fillcolor="#630" stroked="f" strokeweight="0">
                  <v:stroke miterlimit="83231f" joinstyle="miter"/>
                  <v:path arrowok="t" textboxrect="0,0,5978018,38100"/>
                </v:shape>
                <w10:anchorlock/>
              </v:group>
            </w:pict>
          </mc:Fallback>
        </mc:AlternateContent>
      </w:r>
    </w:p>
    <w:p w:rsidR="00422B51" w:rsidRPr="00422B51" w:rsidRDefault="00422B51" w:rsidP="00422B51">
      <w:pPr>
        <w:spacing w:after="238"/>
        <w:ind w:left="2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i/>
          <w:color w:val="000000"/>
          <w:sz w:val="2"/>
          <w:lang w:eastAsia="ru-RU"/>
        </w:rPr>
        <w:t xml:space="preserve"> </w:t>
      </w:r>
    </w:p>
    <w:p w:rsidR="00422B51" w:rsidRPr="00422B51" w:rsidRDefault="00422B51" w:rsidP="00422B51">
      <w:pPr>
        <w:spacing w:after="0"/>
        <w:ind w:left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22B51" w:rsidRPr="00422B51" w:rsidRDefault="00422B51" w:rsidP="00422B51">
      <w:pPr>
        <w:spacing w:after="24"/>
        <w:ind w:left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22B51" w:rsidRPr="00422B51" w:rsidRDefault="00422B51" w:rsidP="00422B51">
      <w:pPr>
        <w:spacing w:after="0"/>
        <w:ind w:left="11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2B51" w:rsidRPr="00422B51" w:rsidRDefault="00422B51" w:rsidP="00422B51">
      <w:pPr>
        <w:spacing w:after="0"/>
        <w:ind w:left="11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  <w:t xml:space="preserve"> </w:t>
      </w:r>
    </w:p>
    <w:p w:rsidR="00422B51" w:rsidRPr="00422B51" w:rsidRDefault="00422B51" w:rsidP="00422B51">
      <w:pPr>
        <w:keepNext/>
        <w:keepLines/>
        <w:spacing w:after="0"/>
        <w:ind w:left="10" w:right="-2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Диагностическая работа для учащихся 7 классов </w:t>
      </w:r>
    </w:p>
    <w:p w:rsidR="00422B51" w:rsidRPr="00422B51" w:rsidRDefault="00422B51" w:rsidP="00422B51">
      <w:pPr>
        <w:spacing w:after="29"/>
        <w:ind w:left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422B51" w:rsidRPr="00422B51" w:rsidRDefault="00422B51" w:rsidP="00422B51">
      <w:pPr>
        <w:spacing w:after="0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ФИНАНСОВАЯ </w:t>
      </w:r>
      <w:r w:rsidRPr="00422B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ГРАМОТНОСТЬ</w:t>
      </w:r>
      <w:proofErr w:type="gramEnd"/>
      <w:r w:rsidRPr="00422B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22B51" w:rsidRPr="00422B51" w:rsidRDefault="00422B51" w:rsidP="00422B51">
      <w:pPr>
        <w:spacing w:after="162"/>
        <w:ind w:left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22B51" w:rsidRPr="00422B51" w:rsidRDefault="00422B51" w:rsidP="00422B51">
      <w:pPr>
        <w:spacing w:after="0"/>
        <w:ind w:left="9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pPr w:leftFromText="180" w:rightFromText="180" w:tblpY="780"/>
        <w:tblW w:w="9582" w:type="dxa"/>
        <w:tblInd w:w="0" w:type="dxa"/>
        <w:tblCellMar>
          <w:top w:w="92" w:type="dxa"/>
          <w:left w:w="113" w:type="dxa"/>
          <w:right w:w="43" w:type="dxa"/>
        </w:tblCellMar>
        <w:tblLook w:val="04A0" w:firstRow="1" w:lastRow="0" w:firstColumn="1" w:lastColumn="0" w:noHBand="0" w:noVBand="1"/>
      </w:tblPr>
      <w:tblGrid>
        <w:gridCol w:w="9582"/>
      </w:tblGrid>
      <w:tr w:rsidR="00422B51" w:rsidRPr="00422B51" w:rsidTr="00DB0D52">
        <w:trPr>
          <w:trHeight w:val="9244"/>
        </w:trPr>
        <w:tc>
          <w:tcPr>
            <w:tcW w:w="9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B51" w:rsidRPr="00422B51" w:rsidRDefault="00422B51" w:rsidP="00DB0D52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ИНСТРУКЦИЯ для УЧАЩИХСЯ </w:t>
            </w:r>
          </w:p>
          <w:p w:rsidR="00422B51" w:rsidRPr="00422B51" w:rsidRDefault="00422B51" w:rsidP="00DB0D52">
            <w:pPr>
              <w:spacing w:after="18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06F92" w:rsidRPr="00106F92" w:rsidRDefault="00106F92" w:rsidP="00106F9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106F92">
              <w:rPr>
                <w:rFonts w:ascii="Times New Roman" w:hAnsi="Times New Roman" w:cs="Times New Roman"/>
                <w:sz w:val="28"/>
                <w:szCs w:val="28"/>
              </w:rPr>
              <w:t xml:space="preserve">В работе дается описание жизненных ситуаций и задания к ним. Задания </w:t>
            </w:r>
          </w:p>
          <w:p w:rsidR="00106F92" w:rsidRPr="00106F92" w:rsidRDefault="00106F92" w:rsidP="00106F9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F92">
              <w:rPr>
                <w:rFonts w:ascii="Times New Roman" w:hAnsi="Times New Roman" w:cs="Times New Roman"/>
                <w:sz w:val="28"/>
                <w:szCs w:val="28"/>
              </w:rPr>
              <w:t>разные. В одних из них нужно из предложенных вариантов ответа выбрать верный ответ в виде цифр. В других требуется произвести расчет, применив знания математики, дать пояснение своему ответу.</w:t>
            </w:r>
          </w:p>
          <w:p w:rsidR="00106F92" w:rsidRPr="00106F92" w:rsidRDefault="00106F92" w:rsidP="00106F9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92" w:rsidRDefault="00106F92" w:rsidP="00106F92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06F92">
              <w:rPr>
                <w:rFonts w:ascii="Times New Roman" w:hAnsi="Times New Roman" w:cs="Times New Roman"/>
                <w:sz w:val="28"/>
                <w:szCs w:val="28"/>
              </w:rPr>
              <w:t>Одни задания покажутся вам легкими, другие- трудными. Если вы не знаете, как выполнять задание, пропустите его и переходите к другому. Если у вас останется время, вы можете вернуться и еще раз попробовать выполнить пропущенное задание.</w:t>
            </w:r>
          </w:p>
          <w:p w:rsidR="00106F92" w:rsidRPr="00106F92" w:rsidRDefault="00106F92" w:rsidP="00106F9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92" w:rsidRDefault="00106F92" w:rsidP="00106F92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06F92">
              <w:rPr>
                <w:rFonts w:ascii="Times New Roman" w:hAnsi="Times New Roman" w:cs="Times New Roman"/>
                <w:sz w:val="28"/>
                <w:szCs w:val="28"/>
              </w:rPr>
              <w:t>Если вы ошиблись, вы можете отметить или записать новый ответ вместо того, который вам кажется неверный.</w:t>
            </w:r>
          </w:p>
          <w:p w:rsidR="00106F92" w:rsidRPr="00106F92" w:rsidRDefault="00106F92" w:rsidP="00106F92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92" w:rsidRPr="00106F92" w:rsidRDefault="00106F92" w:rsidP="00106F92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06F92"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в зависимости от сложности задания дается от 1 до 3 баллов.</w:t>
            </w:r>
          </w:p>
          <w:p w:rsidR="00106F92" w:rsidRPr="00106F92" w:rsidRDefault="00106F92" w:rsidP="00106F9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F92">
              <w:rPr>
                <w:rFonts w:ascii="Times New Roman" w:hAnsi="Times New Roman" w:cs="Times New Roman"/>
                <w:sz w:val="28"/>
                <w:szCs w:val="28"/>
              </w:rPr>
              <w:t>На выполнение работы отводится 40 минут.</w:t>
            </w:r>
          </w:p>
          <w:p w:rsidR="00106F92" w:rsidRPr="00106F92" w:rsidRDefault="00106F92" w:rsidP="00106F9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92" w:rsidRPr="00863563" w:rsidRDefault="00106F92" w:rsidP="00106F9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Желаем успеха!</w:t>
            </w:r>
          </w:p>
          <w:p w:rsidR="00106F92" w:rsidRPr="00863563" w:rsidRDefault="00106F92" w:rsidP="00106F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51" w:rsidRPr="00422B51" w:rsidRDefault="00422B51" w:rsidP="00DB0D52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bookmarkStart w:id="0" w:name="_GoBack"/>
            <w:bookmarkEnd w:id="0"/>
          </w:p>
        </w:tc>
      </w:tr>
    </w:tbl>
    <w:p w:rsidR="00422B51" w:rsidRPr="00422B51" w:rsidRDefault="00422B51" w:rsidP="00422B51">
      <w:pPr>
        <w:spacing w:after="0"/>
        <w:ind w:left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22B51" w:rsidRPr="00422B51" w:rsidRDefault="00422B51" w:rsidP="00422B51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2B51" w:rsidRPr="00422B51" w:rsidRDefault="00422B51" w:rsidP="00422B51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2B51" w:rsidRDefault="00422B51" w:rsidP="00422B51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2B51" w:rsidRDefault="00422B51" w:rsidP="00422B51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2B51" w:rsidRDefault="00422B51" w:rsidP="00422B51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2B51" w:rsidRDefault="00422B51" w:rsidP="00422B51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2B51" w:rsidRDefault="00422B51" w:rsidP="00422B51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2B51" w:rsidRDefault="00422B51" w:rsidP="00422B51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2B51" w:rsidRDefault="00422B51" w:rsidP="00422B51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2B51" w:rsidRDefault="00422B51" w:rsidP="00422B51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6F92" w:rsidRDefault="00106F92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Выписка из платежной ведомости на выплату заработной платы</w:t>
      </w:r>
    </w:p>
    <w:p w:rsidR="00343016" w:rsidRPr="00DB0D52" w:rsidRDefault="00343016" w:rsidP="00DB0D52">
      <w:pPr>
        <w:spacing w:after="7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месяц работодатель Ирины переводит ей зарплату на банковский счет.  Это выписка о зарплате Ирины за июль. 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DB0D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зед</w:t>
      </w:r>
      <w:proofErr w:type="spellEnd"/>
      <w:r w:rsidRPr="00DB0D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условная денежная единица)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2F8DF6" wp14:editId="1165EDBD">
                <wp:simplePos x="0" y="0"/>
                <wp:positionH relativeFrom="column">
                  <wp:posOffset>-32385</wp:posOffset>
                </wp:positionH>
                <wp:positionV relativeFrom="paragraph">
                  <wp:posOffset>129539</wp:posOffset>
                </wp:positionV>
                <wp:extent cx="6029325" cy="2085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5B026" id="Прямоугольник 1" o:spid="_x0000_s1026" style="position:absolute;margin-left:-2.55pt;margin-top:10.2pt;width:474.75pt;height:16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" fillcolor="white [3201]" strokecolor="#5b9bd5 [3204]" strokeweight="1pt"/>
            </w:pict>
          </mc:Fallback>
        </mc:AlternateConten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ВЕДОМОСТЬ ЗАРАБОТНОЙ ПЛАТЫ:</w:t>
      </w: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Макарова И.Е.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Должность: Менеджер с 1 июля по 31 июля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Начисленная заработная плата 2800 </w:t>
      </w:r>
      <w:proofErr w:type="spellStart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зедов</w:t>
      </w:r>
      <w:proofErr w:type="spellEnd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Подоходный налог 300 </w:t>
      </w:r>
      <w:proofErr w:type="spellStart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зедов</w:t>
      </w:r>
      <w:proofErr w:type="spellEnd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после вычета налогов 2500 </w:t>
      </w:r>
      <w:proofErr w:type="spellStart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зедов</w:t>
      </w:r>
      <w:proofErr w:type="spellEnd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Суммарная зарплата без учета налогов за рабочий период текущего года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19 600 </w:t>
      </w:r>
      <w:proofErr w:type="spellStart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зедов</w:t>
      </w:r>
      <w:proofErr w:type="spellEnd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B51" w:rsidRPr="00DB0D52" w:rsidRDefault="00343016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сумму работодатель переведет на банковский счет Ирины 31 июля?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300 </w:t>
      </w:r>
      <w:proofErr w:type="spellStart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зедов</w:t>
      </w:r>
      <w:proofErr w:type="spellEnd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B) 2500 </w:t>
      </w:r>
      <w:proofErr w:type="spellStart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зедов</w:t>
      </w:r>
      <w:proofErr w:type="spellEnd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C) 2800 </w:t>
      </w:r>
      <w:proofErr w:type="spellStart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зедов</w:t>
      </w:r>
      <w:proofErr w:type="spellEnd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D) 19 600 </w:t>
      </w:r>
      <w:proofErr w:type="spellStart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зедов</w:t>
      </w:r>
      <w:proofErr w:type="spellEnd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016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9409" w:type="dxa"/>
        <w:tblInd w:w="-5" w:type="dxa"/>
        <w:tblLook w:val="04A0" w:firstRow="1" w:lastRow="0" w:firstColumn="1" w:lastColumn="0" w:noHBand="0" w:noVBand="1"/>
      </w:tblPr>
      <w:tblGrid>
        <w:gridCol w:w="9409"/>
      </w:tblGrid>
      <w:tr w:rsidR="00343016" w:rsidRPr="00DB0D52" w:rsidTr="00DB0D52">
        <w:trPr>
          <w:trHeight w:val="1312"/>
        </w:trPr>
        <w:tc>
          <w:tcPr>
            <w:tcW w:w="9409" w:type="dxa"/>
          </w:tcPr>
          <w:p w:rsidR="00343016" w:rsidRPr="00DB0D52" w:rsidRDefault="00343016" w:rsidP="00DB0D52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422B51" w:rsidRPr="00DB0D52" w:rsidTr="00DB0D52">
        <w:tc>
          <w:tcPr>
            <w:tcW w:w="9350" w:type="dxa"/>
          </w:tcPr>
          <w:p w:rsidR="00422B51" w:rsidRPr="00DB0D52" w:rsidRDefault="00422B51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Прочитайте текст и выполните задания 2 -4</w:t>
            </w:r>
          </w:p>
        </w:tc>
      </w:tr>
    </w:tbl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016" w:rsidRPr="00DB0D52" w:rsidRDefault="00343016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016" w:rsidRPr="00DB0D52" w:rsidRDefault="00343016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016" w:rsidRPr="00DB0D52" w:rsidRDefault="00343016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Планирование бюджета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Андрей решил купить электрический </w:t>
      </w:r>
      <w:proofErr w:type="spellStart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роллерсерф</w:t>
      </w:r>
      <w:proofErr w:type="spellEnd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стоимостью 17900 рублей.  Для этого он стал вести ежедневный финансовый дневник, в котором записывает все свои расходы и доходы за день.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 день рождения в качестве подарка Андрей получил 4000 рублей, а к Новому году подарок – 2000 рублей.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016" w:rsidRPr="00DB0D52" w:rsidRDefault="00343016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="00422B51" w:rsidRPr="00DB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величину накоплений Андрея за месяц, если итоговые цифры поступлений и трат за этот день отражают средние показания за месяц (принимаем, что в месяце Андрея 25 дней, т.е. столько дней в месяце он находится в школе на уроках и дополнительных занятиях).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Заполните недостающие значения финансового дневника. </w:t>
      </w:r>
    </w:p>
    <w:p w:rsidR="00343016" w:rsidRPr="00DB0D52" w:rsidRDefault="00343016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</w:p>
    <w:tbl>
      <w:tblPr>
        <w:tblStyle w:val="a3"/>
        <w:tblW w:w="8983" w:type="dxa"/>
        <w:tblInd w:w="451" w:type="dxa"/>
        <w:tblLook w:val="04A0" w:firstRow="1" w:lastRow="0" w:firstColumn="1" w:lastColumn="0" w:noHBand="0" w:noVBand="1"/>
      </w:tblPr>
      <w:tblGrid>
        <w:gridCol w:w="8983"/>
      </w:tblGrid>
      <w:tr w:rsidR="00343016" w:rsidRPr="00DB0D52" w:rsidTr="00343016">
        <w:trPr>
          <w:trHeight w:val="1009"/>
        </w:trPr>
        <w:tc>
          <w:tcPr>
            <w:tcW w:w="8983" w:type="dxa"/>
          </w:tcPr>
          <w:p w:rsidR="00343016" w:rsidRPr="00DB0D52" w:rsidRDefault="00343016" w:rsidP="00DB0D52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3016" w:rsidRPr="00DB0D52" w:rsidRDefault="00343016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6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1625"/>
        <w:gridCol w:w="2627"/>
        <w:gridCol w:w="1559"/>
      </w:tblGrid>
      <w:tr w:rsidR="00343016" w:rsidRPr="00DB0D52" w:rsidTr="00DB0D52">
        <w:trPr>
          <w:trHeight w:hRule="exact" w:val="34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DB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хх.хх.хххх</w:t>
            </w:r>
            <w:proofErr w:type="spellEnd"/>
          </w:p>
        </w:tc>
        <w:tc>
          <w:tcPr>
            <w:tcW w:w="5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016" w:rsidRPr="00DB0D52" w:rsidTr="00DB0D52">
        <w:trPr>
          <w:trHeight w:hRule="exact" w:val="673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Поступления в пересчете на день, рублей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Траты за день, рублей</w:t>
            </w:r>
          </w:p>
        </w:tc>
      </w:tr>
      <w:tr w:rsidR="00343016" w:rsidRPr="00DB0D52" w:rsidTr="00DB0D52">
        <w:trPr>
          <w:trHeight w:hRule="exact" w:val="100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на обед в школе, карманные расходы и проездной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в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343016" w:rsidRPr="00DB0D52" w:rsidTr="00DB0D52">
        <w:trPr>
          <w:trHeight w:hRule="exact" w:val="67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колу и пирожок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43016" w:rsidRPr="00DB0D52" w:rsidTr="00DB0D52">
        <w:trPr>
          <w:trHeight w:hRule="exact" w:val="34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43016" w:rsidRPr="00DB0D52" w:rsidTr="00DB0D52">
        <w:trPr>
          <w:trHeight w:hRule="exact" w:val="34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43016" w:rsidRPr="00DB0D52" w:rsidTr="00DB0D52">
        <w:trPr>
          <w:trHeight w:hRule="exact" w:val="34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16" w:rsidRPr="00DB0D52" w:rsidRDefault="00343016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016" w:rsidRPr="00DB0D52" w:rsidRDefault="00343016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Сможет ли он через 6 месяцев купить электрический </w:t>
      </w:r>
      <w:proofErr w:type="spellStart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роллерсерф</w:t>
      </w:r>
      <w:proofErr w:type="spellEnd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стоимостью 17900 рублей?</w:t>
      </w:r>
    </w:p>
    <w:p w:rsidR="00343016" w:rsidRPr="00DB0D52" w:rsidRDefault="00343016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tbl>
      <w:tblPr>
        <w:tblStyle w:val="a3"/>
        <w:tblW w:w="8900" w:type="dxa"/>
        <w:tblInd w:w="451" w:type="dxa"/>
        <w:tblLook w:val="04A0" w:firstRow="1" w:lastRow="0" w:firstColumn="1" w:lastColumn="0" w:noHBand="0" w:noVBand="1"/>
      </w:tblPr>
      <w:tblGrid>
        <w:gridCol w:w="8900"/>
      </w:tblGrid>
      <w:tr w:rsidR="00343016" w:rsidRPr="00DB0D52" w:rsidTr="00DB0D52">
        <w:trPr>
          <w:trHeight w:val="2117"/>
        </w:trPr>
        <w:tc>
          <w:tcPr>
            <w:tcW w:w="8900" w:type="dxa"/>
          </w:tcPr>
          <w:p w:rsidR="00343016" w:rsidRPr="00DB0D52" w:rsidRDefault="00343016" w:rsidP="00DB0D52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0D52" w:rsidRDefault="00DB0D52" w:rsidP="00DB0D52">
      <w:pPr>
        <w:spacing w:after="75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016" w:rsidRPr="00DB0D52" w:rsidRDefault="00DB0D52" w:rsidP="00DB0D52">
      <w:pPr>
        <w:spacing w:after="75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343016" w:rsidRPr="00DB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4.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нет, определите срок его краткосрочного финансового плана по покупке электрический </w:t>
      </w:r>
      <w:proofErr w:type="spellStart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роллерсерфа</w:t>
      </w:r>
      <w:proofErr w:type="spellEnd"/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счёт своих ежемесячных накоплений и разовых подарков.</w:t>
      </w:r>
    </w:p>
    <w:p w:rsidR="00422B51" w:rsidRPr="00DB0D52" w:rsidRDefault="00DB0D52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tbl>
      <w:tblPr>
        <w:tblStyle w:val="a3"/>
        <w:tblW w:w="0" w:type="auto"/>
        <w:tblInd w:w="451" w:type="dxa"/>
        <w:tblLook w:val="04A0" w:firstRow="1" w:lastRow="0" w:firstColumn="1" w:lastColumn="0" w:noHBand="0" w:noVBand="1"/>
      </w:tblPr>
      <w:tblGrid>
        <w:gridCol w:w="8849"/>
      </w:tblGrid>
      <w:tr w:rsidR="00DB0D52" w:rsidRPr="00DB0D52" w:rsidTr="00DB0D52">
        <w:trPr>
          <w:trHeight w:val="4107"/>
        </w:trPr>
        <w:tc>
          <w:tcPr>
            <w:tcW w:w="8849" w:type="dxa"/>
          </w:tcPr>
          <w:p w:rsidR="00DB0D52" w:rsidRPr="00DB0D52" w:rsidRDefault="00DB0D52" w:rsidP="00DB0D52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0D52" w:rsidRPr="00DB0D52" w:rsidRDefault="00DB0D52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22B51" w:rsidRPr="00DB0D52" w:rsidTr="00802DDE">
        <w:tc>
          <w:tcPr>
            <w:tcW w:w="10682" w:type="dxa"/>
          </w:tcPr>
          <w:p w:rsidR="00422B51" w:rsidRPr="00DB0D52" w:rsidRDefault="00422B51" w:rsidP="00DB0D52">
            <w:pPr>
              <w:spacing w:after="75" w:line="276" w:lineRule="auto"/>
              <w:ind w:left="4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0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Прочитайте текст и выполните задани</w:t>
            </w:r>
            <w:r w:rsidR="00DB0D52" w:rsidRPr="00DB0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DB0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</w:tr>
    </w:tbl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Расчёт коммунальных платежей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математики, учащиеся проходили тему «Действия с десятичными дробями. Умножение десятичных дробей». Анна Ивановна предложила в качестве домашнего задания рассчитать расходы семьи на коммунальные услуги. Сергей обратился за помощью к родителям. Мама предоставила ему необходимую информацию по коммунальным платежам: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 их квартиры равна 72,4 м2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плата за отопление определяется, исходя из потребления тепловой энергии в размере 1,02973 Гкал в месяц (при круглогодичной оплате отопления)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тариф на отопление составляет 2279 руб. 95 коп. за 1 Гкал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тариф за содержание жилплощади – 27 руб. 14 коп. за 1 м2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взнос за капремонт – 17 руб. за 1 м2,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плата за домофон равна 51 рубль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стоимость интернета и телевидения – 718 рублей в месяц</w:t>
      </w:r>
    </w:p>
    <w:p w:rsidR="00422B51" w:rsidRPr="00DB0D52" w:rsidRDefault="00DB0D52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2B51"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абонентская плата за стационарный телефон (тариф «</w:t>
      </w:r>
      <w:proofErr w:type="spellStart"/>
      <w:r w:rsidR="00422B51"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безлимитный</w:t>
      </w:r>
      <w:proofErr w:type="spellEnd"/>
      <w:r w:rsidR="00422B51"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– 499 рублей в месяц.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D52" w:rsidRPr="00DB0D52" w:rsidRDefault="00DB0D52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5.</w:t>
      </w:r>
    </w:p>
    <w:p w:rsidR="00422B51" w:rsidRPr="00DB0D52" w:rsidRDefault="00422B51" w:rsidP="00DB0D52">
      <w:pPr>
        <w:spacing w:after="75" w:line="276" w:lineRule="auto"/>
        <w:ind w:left="4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семья Сергея тратит ежемесячно на оплату отопления, домофона, телевидения, интернета, стационарного телефона, содержание и капитальный ремонт жилых помещений?</w:t>
      </w: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B51" w:rsidRPr="00DB0D52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tbl>
      <w:tblPr>
        <w:tblStyle w:val="a3"/>
        <w:tblW w:w="0" w:type="auto"/>
        <w:tblInd w:w="451" w:type="dxa"/>
        <w:tblLook w:val="04A0" w:firstRow="1" w:lastRow="0" w:firstColumn="1" w:lastColumn="0" w:noHBand="0" w:noVBand="1"/>
      </w:tblPr>
      <w:tblGrid>
        <w:gridCol w:w="8758"/>
      </w:tblGrid>
      <w:tr w:rsidR="00DB0D52" w:rsidRPr="00DB0D52" w:rsidTr="00DB0D52">
        <w:trPr>
          <w:trHeight w:val="3267"/>
        </w:trPr>
        <w:tc>
          <w:tcPr>
            <w:tcW w:w="8758" w:type="dxa"/>
          </w:tcPr>
          <w:p w:rsidR="00DB0D52" w:rsidRPr="00DB0D52" w:rsidRDefault="00DB0D52" w:rsidP="00DB0D52">
            <w:pPr>
              <w:spacing w:after="75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2B51" w:rsidRPr="00422B51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B51" w:rsidRPr="00422B51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B51" w:rsidRPr="00422B51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B51" w:rsidRPr="00422B51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B51" w:rsidRPr="00422B51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B51" w:rsidRPr="00422B51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B51" w:rsidRPr="00422B51" w:rsidRDefault="00422B51" w:rsidP="00DB0D52">
      <w:pPr>
        <w:spacing w:after="75" w:line="276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57C8" w:rsidRPr="00DB0D52" w:rsidRDefault="00106F92" w:rsidP="00DB0D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57C8" w:rsidRPr="00DB0D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16" w:rsidRDefault="00343016" w:rsidP="00343016">
      <w:pPr>
        <w:spacing w:after="0" w:line="240" w:lineRule="auto"/>
      </w:pPr>
      <w:r>
        <w:separator/>
      </w:r>
    </w:p>
  </w:endnote>
  <w:endnote w:type="continuationSeparator" w:id="0">
    <w:p w:rsidR="00343016" w:rsidRDefault="00343016" w:rsidP="0034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16" w:rsidRPr="00343016" w:rsidRDefault="00343016" w:rsidP="00343016">
    <w:pPr>
      <w:pStyle w:val="a6"/>
      <w:jc w:val="center"/>
      <w:rPr>
        <w:rFonts w:ascii="Times New Roman" w:hAnsi="Times New Roman" w:cs="Times New Roman"/>
        <w:b/>
        <w:sz w:val="20"/>
      </w:rPr>
    </w:pPr>
    <w:r w:rsidRPr="00343016">
      <w:rPr>
        <w:rFonts w:ascii="Times New Roman" w:hAnsi="Times New Roman" w:cs="Times New Roman"/>
        <w:b/>
        <w:sz w:val="20"/>
      </w:rPr>
      <w:t>Мониторинг формирования и оценки функциональной грамотности</w:t>
    </w:r>
  </w:p>
  <w:p w:rsidR="00343016" w:rsidRDefault="00343016" w:rsidP="00343016">
    <w:pPr>
      <w:pStyle w:val="a6"/>
      <w:jc w:val="center"/>
      <w:rPr>
        <w:rFonts w:ascii="Times New Roman" w:hAnsi="Times New Roman" w:cs="Times New Roman"/>
        <w:b/>
      </w:rPr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inline distT="0" distB="0" distL="0" distR="0" wp14:anchorId="3094A17E" wp14:editId="51041A57">
              <wp:extent cx="5940425" cy="55530"/>
              <wp:effectExtent l="0" t="0" r="3175" b="1905"/>
              <wp:docPr id="8604" name="Group 8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425" cy="55530"/>
                        <a:chOff x="0" y="0"/>
                        <a:chExt cx="5978018" cy="56387"/>
                      </a:xfrm>
                    </wpg:grpSpPr>
                    <wps:wsp>
                      <wps:cNvPr id="10466" name="Shape 10466"/>
                      <wps:cNvSpPr/>
                      <wps:spPr>
                        <a:xfrm>
                          <a:off x="0" y="0"/>
                          <a:ext cx="59780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9144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33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67" name="Shape 10467"/>
                      <wps:cNvSpPr/>
                      <wps:spPr>
                        <a:xfrm>
                          <a:off x="0" y="18287"/>
                          <a:ext cx="59780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38100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33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205110C" id="Group 8604" o:spid="_x0000_s1026" style="width:467.75pt;height:4.35pt;mso-position-horizontal-relative:char;mso-position-vertical-relative:line" coordsize="597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">
              <v:shape id="Shape 10466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mCsQA&#10;AADeAAAADwAAAGRycy9kb3ducmV2LnhtbERP22rCQBB9F/oPyxT6VjeKRImuokKheANtfR92p0lo&#10;djZmtyb+vSsUfJvDuc5s0dlKXKnxpWMFg34Cglg7U3Ku4Pvr430Cwgdkg5VjUnAjD4v5S2+GmXEt&#10;H+l6CrmIIewzVFCEUGdSel2QRd93NXHkflxjMUTY5NI02MZwW8lhkqTSYsmxocCa1gXp39OfVbDa&#10;rdtLu9vr7bkeDpab8eigN06pt9duOQURqAtP8b/708T5yShN4fFOv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pgrEAAAA3gAAAA8AAAAAAAAAAAAAAAAAmAIAAGRycy9k&#10;b3ducmV2LnhtbFBLBQYAAAAABAAEAPUAAACJAwAAAAA=&#10;" path="m,l5978018,r,9144l,9144,,e" fillcolor="#630" stroked="f" strokeweight="0">
                <v:stroke miterlimit="83231f" joinstyle="miter"/>
                <v:path arrowok="t" textboxrect="0,0,5978018,9144"/>
              </v:shape>
              <v:shape id="Shape 10467" o:spid="_x0000_s1028" style="position:absolute;top:182;width:59780;height:381;visibility:visible;mso-wrap-style:square;v-text-anchor:top" coordsize="59780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38sYA&#10;AADeAAAADwAAAGRycy9kb3ducmV2LnhtbERPS2vCQBC+F/oflin0UnRjK1Giq9iCtdKLRhG8DdnJ&#10;A7OzIbtq/PduQehtPr7nTOedqcWFWldZVjDoRyCIM6srLhTsd8veGITzyBpry6TgRg7ms+enKSba&#10;XnlLl9QXIoSwS1BB6X2TSOmykgy6vm2IA5fb1qAPsC2kbvEawk0t36MolgYrDg0lNvRVUnZKz0bB&#10;2zHvtr/u+xAXq8/TR7pbb/JVo9TrS7eYgPDU+X/xw/2jw/xoGI/g751wg5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38sYAAADeAAAADwAAAAAAAAAAAAAAAACYAgAAZHJz&#10;L2Rvd25yZXYueG1sUEsFBgAAAAAEAAQA9QAAAIsDAAAAAA==&#10;" path="m,l5978018,r,38100l,38100,,e" fillcolor="#630" stroked="f" strokeweight="0">
                <v:stroke miterlimit="83231f" joinstyle="miter"/>
                <v:path arrowok="t" textboxrect="0,0,5978018,38100"/>
              </v:shape>
              <w10:anchorlock/>
            </v:group>
          </w:pict>
        </mc:Fallback>
      </mc:AlternateContent>
    </w:r>
  </w:p>
  <w:p w:rsidR="00343016" w:rsidRPr="00343016" w:rsidRDefault="00343016" w:rsidP="00343016">
    <w:pPr>
      <w:pStyle w:val="a6"/>
      <w:jc w:val="center"/>
      <w:rPr>
        <w:rFonts w:ascii="Times New Roman" w:hAnsi="Times New Roman" w:cs="Times New Roman"/>
        <w:i/>
        <w:sz w:val="20"/>
      </w:rPr>
    </w:pPr>
    <w:r w:rsidRPr="00343016">
      <w:rPr>
        <w:rFonts w:ascii="Times New Roman" w:hAnsi="Times New Roman" w:cs="Times New Roman"/>
        <w:i/>
        <w:sz w:val="20"/>
      </w:rPr>
      <w:t>Финансовая грамотность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16" w:rsidRDefault="00343016" w:rsidP="00343016">
      <w:pPr>
        <w:spacing w:after="0" w:line="240" w:lineRule="auto"/>
      </w:pPr>
      <w:r>
        <w:separator/>
      </w:r>
    </w:p>
  </w:footnote>
  <w:footnote w:type="continuationSeparator" w:id="0">
    <w:p w:rsidR="00343016" w:rsidRDefault="00343016" w:rsidP="00343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51"/>
    <w:rsid w:val="00106F92"/>
    <w:rsid w:val="00343016"/>
    <w:rsid w:val="00422B51"/>
    <w:rsid w:val="00461DE5"/>
    <w:rsid w:val="00682B1E"/>
    <w:rsid w:val="00CF7591"/>
    <w:rsid w:val="00D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9F000-5541-459E-B2CA-5F7F8E85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22B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2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016"/>
  </w:style>
  <w:style w:type="paragraph" w:styleId="a6">
    <w:name w:val="footer"/>
    <w:basedOn w:val="a"/>
    <w:link w:val="a7"/>
    <w:uiPriority w:val="99"/>
    <w:unhideWhenUsed/>
    <w:rsid w:val="0034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016"/>
  </w:style>
  <w:style w:type="paragraph" w:styleId="a8">
    <w:name w:val="Balloon Text"/>
    <w:basedOn w:val="a"/>
    <w:link w:val="a9"/>
    <w:uiPriority w:val="99"/>
    <w:semiHidden/>
    <w:unhideWhenUsed/>
    <w:rsid w:val="00DB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D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06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Инга Викторовна Кузнецова</cp:lastModifiedBy>
  <cp:revision>2</cp:revision>
  <cp:lastPrinted>2019-12-06T07:27:00Z</cp:lastPrinted>
  <dcterms:created xsi:type="dcterms:W3CDTF">2019-12-06T05:59:00Z</dcterms:created>
  <dcterms:modified xsi:type="dcterms:W3CDTF">2019-12-06T07:27:00Z</dcterms:modified>
</cp:coreProperties>
</file>