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9F" w:rsidRDefault="0002359F" w:rsidP="000235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-142875</wp:posOffset>
                </wp:positionV>
                <wp:extent cx="2028825" cy="342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9F" w:rsidRDefault="0002359F" w:rsidP="0002359F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Код 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ЭКН – ____ –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-11.25pt;width:159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">
                <v:textbox>
                  <w:txbxContent>
                    <w:p w:rsidR="0002359F" w:rsidRDefault="0002359F" w:rsidP="0002359F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Код 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ЭКН – ____ –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2C67" w:rsidRPr="0002359F" w:rsidRDefault="00E92C67" w:rsidP="000235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E92C67" w:rsidRPr="0002359F" w:rsidRDefault="00E92C67" w:rsidP="000235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 w:rsidR="00127FC0" w:rsidRPr="0002359F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02359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 ШКОЛЬНЫЙ ЭТАП. 10 - 11 КЛАСС.</w:t>
      </w:r>
    </w:p>
    <w:p w:rsidR="00E92C67" w:rsidRPr="0002359F" w:rsidRDefault="00E92C67" w:rsidP="0002359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Время на выполнение работы 80 минут.</w:t>
      </w:r>
    </w:p>
    <w:p w:rsidR="00E92C67" w:rsidRPr="0002359F" w:rsidRDefault="00E92C67" w:rsidP="0002359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(Максимальное количество баллов – 100)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Блок 1. Тестовые задания (50 баллов).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59F">
        <w:rPr>
          <w:rFonts w:ascii="Times New Roman" w:hAnsi="Times New Roman" w:cs="Times New Roman"/>
          <w:sz w:val="24"/>
          <w:szCs w:val="24"/>
          <w:u w:val="single"/>
        </w:rPr>
        <w:t>Определите верно или неверно высказывание (10 баллов):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1. Полученный вами в банке кредит можно считать капиталом._____________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2. Если в течение данного года цены и номинальный ВВП выросли в одинаковой пропорции, то реальный ВВП не изменится.______________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3. Рост потребительских доходов вызывает рост спроса на все товары._____________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4. Если цена на мировом рынке ниже равновесной цены внутреннего рынка, благосостояние покупателя вырастет. ____________________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5. Безработица – это явление, исследуемое в макроэкономике. _____________________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 xml:space="preserve">6. Любая кривая предложения с положительным наклоном, выходящая из начала координат, характеризуется единичной эластичностью. ___________________                                 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7. Кредитные карточки, как и депозитные не являются деньгами.________________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8. В российской практике краткосрочным считается период в один год._________________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9. Элементы традиционной экономики встречаются только в экономически отсталых странах. 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10. Рыночное поведение отраслевого картеля, максимизирующего прибыль, аналогично чистой монополии. 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59F">
        <w:rPr>
          <w:rFonts w:ascii="Times New Roman" w:hAnsi="Times New Roman" w:cs="Times New Roman"/>
          <w:sz w:val="24"/>
          <w:szCs w:val="24"/>
          <w:u w:val="single"/>
        </w:rPr>
        <w:t>Выберите один верный ответ (40 баллов):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 xml:space="preserve"> </w:t>
      </w:r>
      <w:r w:rsidRPr="0002359F">
        <w:rPr>
          <w:rFonts w:ascii="Times New Roman" w:hAnsi="Times New Roman" w:cs="Times New Roman"/>
          <w:b/>
          <w:bCs/>
          <w:sz w:val="24"/>
          <w:szCs w:val="24"/>
        </w:rPr>
        <w:t>11. Субъекты экономической деятельности, между которыми возникают рентные отношения – это: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продавец и покупатель;                                                 б) наемный работник и работодатель;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собственник земельного участка и пользователь;      г) продавец и пользователь.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12. Известно, что на одной чаше так называемых «Больших весов экономики» располагаются отрасли ТЭК (топливно-энергетического комплекса), на другой находятся: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сельское хозяйство;                                                         б) наукоемкие отрасли;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деревообрабатывающая промышленность;                  г) судостроение.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13. Термин «эквилибриум» означает</w:t>
      </w:r>
      <w:r w:rsidRPr="0002359F">
        <w:rPr>
          <w:rFonts w:ascii="Times New Roman" w:hAnsi="Times New Roman" w:cs="Times New Roman"/>
          <w:sz w:val="24"/>
          <w:szCs w:val="24"/>
        </w:rPr>
        <w:t>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равновесие;</w:t>
      </w:r>
      <w:r w:rsidRPr="0002359F">
        <w:rPr>
          <w:rFonts w:ascii="Times New Roman" w:hAnsi="Times New Roman" w:cs="Times New Roman"/>
          <w:sz w:val="24"/>
          <w:szCs w:val="24"/>
        </w:rPr>
        <w:tab/>
        <w:t>б) среднее значение;          в) противоположность;        г) равнозначность.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14. Заработная плата, которую наемный работник получает на руки в кассе в форме денег, называется: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чистой заработной платой;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б) реальной заработной платой;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основной заработной платой;</w:t>
      </w:r>
      <w:r w:rsidRPr="0002359F">
        <w:rPr>
          <w:rFonts w:ascii="Times New Roman" w:hAnsi="Times New Roman" w:cs="Times New Roman"/>
          <w:sz w:val="24"/>
          <w:szCs w:val="24"/>
        </w:rPr>
        <w:tab/>
        <w:t xml:space="preserve">            г) номинальной заработной платой.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15. Взаимодействие товарного и денежного рынков образует</w:t>
      </w:r>
      <w:r w:rsidRPr="0002359F">
        <w:rPr>
          <w:rFonts w:ascii="Times New Roman" w:hAnsi="Times New Roman" w:cs="Times New Roman"/>
          <w:sz w:val="24"/>
          <w:szCs w:val="24"/>
        </w:rPr>
        <w:t>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рынок капитала;</w:t>
      </w:r>
      <w:r w:rsidRPr="0002359F">
        <w:rPr>
          <w:rFonts w:ascii="Times New Roman" w:hAnsi="Times New Roman" w:cs="Times New Roman"/>
          <w:sz w:val="24"/>
          <w:szCs w:val="24"/>
        </w:rPr>
        <w:tab/>
        <w:t>б) рынок труда;    в) рынок услуг;</w:t>
      </w:r>
      <w:r w:rsidRPr="0002359F">
        <w:rPr>
          <w:rFonts w:ascii="Times New Roman" w:hAnsi="Times New Roman" w:cs="Times New Roman"/>
          <w:sz w:val="24"/>
          <w:szCs w:val="24"/>
        </w:rPr>
        <w:tab/>
        <w:t>г) все перечисленные рынки.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16. В системе экономических отношений к функциональным доходам относят: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заработную плату, прибыль, процент и ренту;         б) заработную плату и прибыль;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lastRenderedPageBreak/>
        <w:t>в) заработную плату, прибыль и трансферты;               г) все вышеперечисленные виды доходов.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17. Разницу между доходом и текущим потреблением составляют: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налоговые платежи;     б) сбережения;      в) прибыль;</w:t>
      </w:r>
      <w:r w:rsidRPr="0002359F">
        <w:rPr>
          <w:rFonts w:ascii="Times New Roman" w:hAnsi="Times New Roman" w:cs="Times New Roman"/>
          <w:sz w:val="24"/>
          <w:szCs w:val="24"/>
        </w:rPr>
        <w:tab/>
        <w:t>г) нет верных вариантов.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18. Под «спекуляцией» понимается: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продажа нелегальной продукции;</w:t>
      </w:r>
    </w:p>
    <w:p w:rsidR="00E92C67" w:rsidRPr="0002359F" w:rsidRDefault="00E92C67" w:rsidP="0002359F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б) продажа продукции, характеризуемой заведомо ложными качествами;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покупка какого-либо товара с целью его перепродажи по более высокой цене;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 xml:space="preserve">г) любое из вышеперечисленных утверждений. 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19. Понятие «собственность» отражает: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право субъекта на пользование объектом;            б) право распоряжения;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право пользования;                                                  г) право владения.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20. Понятие «национализация» означает: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передача государственной или муниципальной собственности в частную собственность;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б) возврат государством национализированного имущества прежним владельцам;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возврат в частную собственность государственной собственности, возникшей в результате произведенной ранее ее скупки государством;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г) переход частной собственности в собственность государства.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21. Субъекты рынка капитала: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государство и домохозяйства;                                      б) предприниматели и домохозяйства;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государство, предприниматели и домохозяйства;     г) государство и предприниматели.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22. Отрицательные сбережения образуются если: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доходы превышают расходы;</w:t>
      </w:r>
    </w:p>
    <w:p w:rsidR="00E92C67" w:rsidRPr="0002359F" w:rsidRDefault="00E92C67" w:rsidP="0002359F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б) расходы отчетного периода превышают расходы предыдущего периода;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расходы превышают доходы;                           г) доходы равны расходам.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23. На рынке труда покупают и продают</w:t>
      </w:r>
      <w:r w:rsidRPr="000235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рабочие места;                  б) предпринимательскую способность;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рабочую силу;                  г) рабочую силу и рабочие места.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24. Линия, которая представляет собой такую комбинацию двух товаров, что покупателю все равно, какую из них выбрать называется: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товарной линией;</w:t>
      </w:r>
      <w:r w:rsidRPr="0002359F">
        <w:rPr>
          <w:rFonts w:ascii="Times New Roman" w:hAnsi="Times New Roman" w:cs="Times New Roman"/>
          <w:sz w:val="24"/>
          <w:szCs w:val="24"/>
        </w:rPr>
        <w:tab/>
        <w:t xml:space="preserve">      б) кривой безразличия;     в) бюджетной линией;</w:t>
      </w:r>
      <w:r w:rsidRPr="0002359F">
        <w:rPr>
          <w:rFonts w:ascii="Times New Roman" w:hAnsi="Times New Roman" w:cs="Times New Roman"/>
          <w:sz w:val="24"/>
          <w:szCs w:val="24"/>
        </w:rPr>
        <w:tab/>
        <w:t>г) равновесной линией.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25. К разновидностям банковского кредита относят: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коммерческий и государственный кредиты;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б) коммерческий, государственный и межгосударственный кредиты;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потребительский, государственный, межгосударственный и ипотечный кредиты;</w:t>
      </w:r>
    </w:p>
    <w:p w:rsidR="00E92C67" w:rsidRPr="0002359F" w:rsidRDefault="00E92C67" w:rsidP="0002359F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г) ипотечный, потребительский и коммерческий кредиты.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26. Движение национального воспроизводственного комплекса от одного макроэкономического равновесия к другому называется: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эквилибриум;</w:t>
      </w:r>
      <w:r w:rsidRPr="0002359F">
        <w:rPr>
          <w:rFonts w:ascii="Times New Roman" w:hAnsi="Times New Roman" w:cs="Times New Roman"/>
          <w:sz w:val="24"/>
          <w:szCs w:val="24"/>
        </w:rPr>
        <w:tab/>
        <w:t>б) инфляция;        в) нестабильность;</w:t>
      </w:r>
      <w:r w:rsidRPr="0002359F">
        <w:rPr>
          <w:rFonts w:ascii="Times New Roman" w:hAnsi="Times New Roman" w:cs="Times New Roman"/>
          <w:sz w:val="24"/>
          <w:szCs w:val="24"/>
        </w:rPr>
        <w:tab/>
        <w:t>г) цикличность.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27. Формы заработной платы: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повременная и повременно-премиальная;         б) повременная и сдельная;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lastRenderedPageBreak/>
        <w:t>в) повременная, сдельная и договорная;                г) сдельная и сдельно-премиальная.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28. Ликвидация и минимизация непроизводительных (не нужных) затрат называется: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Закон экономии времени;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б) Закон убывающей доходности;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Эффект масштаба;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г) Психологический закон.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29. Потерявший работу из-за спада в экономике попадает в категорию безработных, охваченных</w:t>
      </w:r>
      <w:r w:rsidRPr="0002359F">
        <w:rPr>
          <w:rFonts w:ascii="Times New Roman" w:hAnsi="Times New Roman" w:cs="Times New Roman"/>
          <w:sz w:val="24"/>
          <w:szCs w:val="24"/>
        </w:rPr>
        <w:t>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фрикционной формой безработицы;         б) циклической формой безработицы;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структурной формой безработицы;           г) скрытой безработицей.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30. Амортизация основных средств – это: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износ основных средств;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б) процесс перенесения стоимости ОФ (основных фондов) на себестоимость изготовляемой продукции;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ремонт ОФ;                 г) ликвидация ОФ.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31. Эффективность использования основных производственных фондов не характеризуется показателем: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фондоотдачи;</w:t>
      </w:r>
      <w:r w:rsidRPr="0002359F">
        <w:rPr>
          <w:rFonts w:ascii="Times New Roman" w:hAnsi="Times New Roman" w:cs="Times New Roman"/>
          <w:sz w:val="24"/>
          <w:szCs w:val="24"/>
        </w:rPr>
        <w:tab/>
        <w:t>б) фондоемкости;       в) фондовооруженности;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г) ликвидности.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32. К постоянным издержкам не относятся: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амортизационные расходы;                      б) заработная плата работников управления;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затраты на топливо и энергию для технологических целей;      г) затраты на охрану помещений.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33. Прибыль предприятия может быть рассчитана как: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доходы минус налоги и амортизация;                         б) доходы минус заработная плата;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доходы минус затраты на сырье и материалы;          г) доходы минус совокупные издержки.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34. При одном и том же объеме капитала (основных производственных фондов и оборотных средств) растет рентабельность производства если: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выручка выросла больше, чем издержки;    б) издержки и выручка в одинаковой степени возросли;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выручка и издержки одинаково сократились;  г) издержки растут в большей степени, чем выручка.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35. Если рабочий сверх заработка по прямым сдельным расценкам дополнительно получает премию за определенные количественные и качественные показатели, предусмотренные действующими на предприятии условиями премирования, то такая система оплаты труда называется: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прямой сдельной;</w:t>
      </w:r>
      <w:r w:rsidRPr="0002359F">
        <w:rPr>
          <w:rFonts w:ascii="Times New Roman" w:hAnsi="Times New Roman" w:cs="Times New Roman"/>
          <w:sz w:val="24"/>
          <w:szCs w:val="24"/>
        </w:rPr>
        <w:tab/>
        <w:t xml:space="preserve">   б) аккордно-сдельной;    в) сдельно-премиальной;  г)сдельно-прогрессивной.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36. На трудовой теории стоимости базируется</w:t>
      </w:r>
      <w:r w:rsidRPr="0002359F">
        <w:rPr>
          <w:rFonts w:ascii="Times New Roman" w:hAnsi="Times New Roman" w:cs="Times New Roman"/>
          <w:sz w:val="24"/>
          <w:szCs w:val="24"/>
        </w:rPr>
        <w:br/>
        <w:t>а) «экономикс»;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б) классическая экономика;</w:t>
      </w:r>
      <w:r w:rsidRPr="0002359F">
        <w:rPr>
          <w:rFonts w:ascii="Times New Roman" w:hAnsi="Times New Roman" w:cs="Times New Roman"/>
          <w:sz w:val="24"/>
          <w:szCs w:val="24"/>
        </w:rPr>
        <w:br/>
        <w:t>в) теория факторов производства;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г) современная экономика.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37. Укажите правильную последовательность составляющих схемы движения продукта труда:</w:t>
      </w:r>
      <w:r w:rsidRPr="0002359F">
        <w:rPr>
          <w:rFonts w:ascii="Times New Roman" w:hAnsi="Times New Roman" w:cs="Times New Roman"/>
          <w:sz w:val="24"/>
          <w:szCs w:val="24"/>
        </w:rPr>
        <w:br/>
        <w:t>а) потребление, обмен, распределение, производство;</w:t>
      </w:r>
      <w:r w:rsidRPr="0002359F">
        <w:rPr>
          <w:rFonts w:ascii="Times New Roman" w:hAnsi="Times New Roman" w:cs="Times New Roman"/>
          <w:sz w:val="24"/>
          <w:szCs w:val="24"/>
        </w:rPr>
        <w:br/>
        <w:t>б) потребление, производство, распределение, обмен;</w:t>
      </w:r>
      <w:r w:rsidRPr="0002359F">
        <w:rPr>
          <w:rFonts w:ascii="Times New Roman" w:hAnsi="Times New Roman" w:cs="Times New Roman"/>
          <w:sz w:val="24"/>
          <w:szCs w:val="24"/>
        </w:rPr>
        <w:br/>
        <w:t>в) производство, обмен, распределение, потребление;</w:t>
      </w:r>
      <w:r w:rsidRPr="0002359F">
        <w:rPr>
          <w:rFonts w:ascii="Times New Roman" w:hAnsi="Times New Roman" w:cs="Times New Roman"/>
          <w:sz w:val="24"/>
          <w:szCs w:val="24"/>
        </w:rPr>
        <w:br/>
        <w:t>г)производство, распределение, обмен, потребление.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38. Что входит в понятие «факторы производства»:</w:t>
      </w:r>
      <w:r w:rsidRPr="0002359F">
        <w:rPr>
          <w:rFonts w:ascii="Times New Roman" w:hAnsi="Times New Roman" w:cs="Times New Roman"/>
          <w:sz w:val="24"/>
          <w:szCs w:val="24"/>
        </w:rPr>
        <w:br/>
        <w:t>а) труд, земля, капитал, предпринимательские способности;       б)  основные и оборотные фонды;</w:t>
      </w:r>
      <w:r w:rsidRPr="0002359F">
        <w:rPr>
          <w:rFonts w:ascii="Times New Roman" w:hAnsi="Times New Roman" w:cs="Times New Roman"/>
          <w:sz w:val="24"/>
          <w:szCs w:val="24"/>
        </w:rPr>
        <w:br/>
        <w:t>в)  недвижимость, денежные активы;        г) издержки производства и рентабельность продукции.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39. Какая из ниже названных ситуаций подходит к современной модели «экономического человека»:</w:t>
      </w:r>
      <w:r w:rsidRPr="0002359F">
        <w:rPr>
          <w:rFonts w:ascii="Times New Roman" w:hAnsi="Times New Roman" w:cs="Times New Roman"/>
          <w:sz w:val="24"/>
          <w:szCs w:val="24"/>
        </w:rPr>
        <w:br/>
      </w:r>
      <w:r w:rsidRPr="0002359F">
        <w:rPr>
          <w:rFonts w:ascii="Times New Roman" w:hAnsi="Times New Roman" w:cs="Times New Roman"/>
          <w:sz w:val="24"/>
          <w:szCs w:val="24"/>
        </w:rPr>
        <w:lastRenderedPageBreak/>
        <w:t>а) человек не в состоянии достичь своих целей без вмешательства государства – он слишком слаб и не уверен в себе;</w:t>
      </w:r>
      <w:r w:rsidRPr="0002359F">
        <w:rPr>
          <w:rFonts w:ascii="Times New Roman" w:hAnsi="Times New Roman" w:cs="Times New Roman"/>
          <w:sz w:val="24"/>
          <w:szCs w:val="24"/>
        </w:rPr>
        <w:br/>
        <w:t>б) частная собственность и высокая компетентность позволяют обеспечить реализацию целей человека при свободной конкуренции;</w:t>
      </w:r>
      <w:r w:rsidRPr="0002359F">
        <w:rPr>
          <w:rFonts w:ascii="Times New Roman" w:hAnsi="Times New Roman" w:cs="Times New Roman"/>
          <w:sz w:val="24"/>
          <w:szCs w:val="24"/>
        </w:rPr>
        <w:br/>
        <w:t>в) «винтик» в системе централизованно регулируемого производства и распределения;</w:t>
      </w:r>
      <w:r w:rsidRPr="0002359F">
        <w:rPr>
          <w:rFonts w:ascii="Times New Roman" w:hAnsi="Times New Roman" w:cs="Times New Roman"/>
          <w:sz w:val="24"/>
          <w:szCs w:val="24"/>
        </w:rPr>
        <w:br/>
        <w:t>г) правильный ответ отсутствует.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40. Какие основные вопросы экономики</w:t>
      </w:r>
      <w:r w:rsidRPr="0002359F">
        <w:rPr>
          <w:rFonts w:ascii="Times New Roman" w:hAnsi="Times New Roman" w:cs="Times New Roman"/>
          <w:sz w:val="24"/>
          <w:szCs w:val="24"/>
        </w:rPr>
        <w:t>:</w:t>
      </w:r>
      <w:r w:rsidRPr="0002359F">
        <w:rPr>
          <w:rFonts w:ascii="Times New Roman" w:hAnsi="Times New Roman" w:cs="Times New Roman"/>
          <w:sz w:val="24"/>
          <w:szCs w:val="24"/>
        </w:rPr>
        <w:br/>
        <w:t>а) Что? Где? Когда?</w:t>
      </w:r>
      <w:r w:rsidRPr="000235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б) Как? Сколько? Для кого?</w:t>
      </w:r>
      <w:r w:rsidRPr="0002359F">
        <w:rPr>
          <w:rFonts w:ascii="Times New Roman" w:hAnsi="Times New Roman" w:cs="Times New Roman"/>
          <w:sz w:val="24"/>
          <w:szCs w:val="24"/>
        </w:rPr>
        <w:br/>
        <w:t>в) Что? Как? Для кого?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г) Сколько? Когда? Почему?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41. Что выступает факторами производства в марксистской теории:</w:t>
      </w:r>
      <w:r w:rsidRPr="0002359F">
        <w:rPr>
          <w:rFonts w:ascii="Times New Roman" w:hAnsi="Times New Roman" w:cs="Times New Roman"/>
          <w:sz w:val="24"/>
          <w:szCs w:val="24"/>
        </w:rPr>
        <w:br/>
        <w:t>а) вещественный и личный факторы;                               б) труд, земля, капитал;</w:t>
      </w:r>
      <w:r w:rsidRPr="0002359F">
        <w:rPr>
          <w:rFonts w:ascii="Times New Roman" w:hAnsi="Times New Roman" w:cs="Times New Roman"/>
          <w:sz w:val="24"/>
          <w:szCs w:val="24"/>
        </w:rPr>
        <w:br/>
        <w:t>в) труд, земля, капитал, предпринимательские способности;         г) правильный ответ отсутствует.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42. Согласно какому закону начиная с некоторого момента времени, каждая дополнительно вовлекаемая в процесс производства единица переменного ресурса приносит предпринимателю сокращающийся доход: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эффект масштаба;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б) закон спроса и предложения;</w:t>
      </w:r>
      <w:r w:rsidRPr="0002359F">
        <w:rPr>
          <w:rFonts w:ascii="Times New Roman" w:hAnsi="Times New Roman" w:cs="Times New Roman"/>
          <w:sz w:val="24"/>
          <w:szCs w:val="24"/>
        </w:rPr>
        <w:br/>
        <w:t>в) закон убывающей доходности;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г) закон экономии времени.</w:t>
      </w:r>
    </w:p>
    <w:p w:rsidR="00E92C67" w:rsidRPr="0002359F" w:rsidRDefault="00E92C67" w:rsidP="0002359F">
      <w:pPr>
        <w:spacing w:after="120" w:line="24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43.  Если цена на белый хлеб выросла, то кривая спроса на черный хлеб: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может сдвинуться вправо, а может остаться на прежнем уровне.   б) обязательно  сдвинется влево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в) обязательно сдвинется вправо               г) станет более пологой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44. К какому типу относится рынок, если на нем имеется только одно предприятие - продавец:</w:t>
      </w:r>
      <w:r w:rsidRPr="0002359F">
        <w:rPr>
          <w:rFonts w:ascii="Times New Roman" w:hAnsi="Times New Roman" w:cs="Times New Roman"/>
          <w:sz w:val="24"/>
          <w:szCs w:val="24"/>
        </w:rPr>
        <w:br/>
        <w:t>а) чистой конкуренции;</w:t>
      </w:r>
      <w:r w:rsidRPr="0002359F">
        <w:rPr>
          <w:rFonts w:ascii="Times New Roman" w:hAnsi="Times New Roman" w:cs="Times New Roman"/>
          <w:sz w:val="24"/>
          <w:szCs w:val="24"/>
        </w:rPr>
        <w:tab/>
        <w:t>б) монополия;      в) монопсония;</w:t>
      </w:r>
      <w:r w:rsidRPr="0002359F">
        <w:rPr>
          <w:rFonts w:ascii="Times New Roman" w:hAnsi="Times New Roman" w:cs="Times New Roman"/>
          <w:sz w:val="24"/>
          <w:szCs w:val="24"/>
        </w:rPr>
        <w:tab/>
        <w:t xml:space="preserve">   г) олигополия. 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45. В условиях олигополии производители не прибегают к снижению цен, поскольку:</w:t>
      </w:r>
      <w:r w:rsidRPr="0002359F">
        <w:rPr>
          <w:rFonts w:ascii="Times New Roman" w:hAnsi="Times New Roman" w:cs="Times New Roman"/>
          <w:sz w:val="24"/>
          <w:szCs w:val="24"/>
        </w:rPr>
        <w:br/>
        <w:t>а)они и так продают товары по самым низким из возможных цен;</w:t>
      </w:r>
      <w:r w:rsidRPr="0002359F">
        <w:rPr>
          <w:rFonts w:ascii="Times New Roman" w:hAnsi="Times New Roman" w:cs="Times New Roman"/>
          <w:sz w:val="24"/>
          <w:szCs w:val="24"/>
        </w:rPr>
        <w:br/>
        <w:t>б) другие производители в отрасли могут последовать их примеру;</w:t>
      </w:r>
      <w:r w:rsidRPr="0002359F">
        <w:rPr>
          <w:rFonts w:ascii="Times New Roman" w:hAnsi="Times New Roman" w:cs="Times New Roman"/>
          <w:sz w:val="24"/>
          <w:szCs w:val="24"/>
        </w:rPr>
        <w:br/>
        <w:t>в) методом снижения цен они не могут привлечь новых покупателей;</w:t>
      </w:r>
      <w:r w:rsidRPr="0002359F">
        <w:rPr>
          <w:rFonts w:ascii="Times New Roman" w:hAnsi="Times New Roman" w:cs="Times New Roman"/>
          <w:sz w:val="24"/>
          <w:szCs w:val="24"/>
        </w:rPr>
        <w:br/>
        <w:t>г) они стремятся установить самую высокую цену, по которой их товары можно продать.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46. Если предложение измеряется в деньгах, то: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а) это такое количество денег, которое товаропроизводитель способен вложить в бизнес для производства продукции с целью максимизации прибыли;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б) это такое количество денег, которого достаточно для приобретения нужного товара;</w:t>
      </w:r>
      <w:r w:rsidRPr="0002359F">
        <w:rPr>
          <w:rFonts w:ascii="Times New Roman" w:hAnsi="Times New Roman" w:cs="Times New Roman"/>
          <w:sz w:val="24"/>
          <w:szCs w:val="24"/>
        </w:rPr>
        <w:br/>
        <w:t>в) это такое количество товара, которое в состоянии приобрести потребитель по определенной цене, в определенный промежуток времени;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г) это такое количество товаров, которое в состоянии произвести и доставить к конечному потребителю гипотетический товаропроизводитель.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47. Какой термин является синонимом слову выравнивание:</w:t>
      </w:r>
      <w:r w:rsidRPr="0002359F">
        <w:rPr>
          <w:rFonts w:ascii="Times New Roman" w:hAnsi="Times New Roman" w:cs="Times New Roman"/>
          <w:sz w:val="24"/>
          <w:szCs w:val="24"/>
        </w:rPr>
        <w:br/>
        <w:t>а) эквилибриум;</w:t>
      </w:r>
      <w:r w:rsidRPr="0002359F">
        <w:rPr>
          <w:rFonts w:ascii="Times New Roman" w:hAnsi="Times New Roman" w:cs="Times New Roman"/>
          <w:sz w:val="24"/>
          <w:szCs w:val="24"/>
        </w:rPr>
        <w:tab/>
        <w:t>б) транспонентность;      в) диверсификация;</w:t>
      </w:r>
      <w:r w:rsidRPr="0002359F">
        <w:rPr>
          <w:rFonts w:ascii="Times New Roman" w:hAnsi="Times New Roman" w:cs="Times New Roman"/>
          <w:sz w:val="24"/>
          <w:szCs w:val="24"/>
        </w:rPr>
        <w:tab/>
        <w:t>г) нивелирование.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48. Абсолютная ликвидность денег зависит от:</w:t>
      </w:r>
      <w:r w:rsidRPr="0002359F">
        <w:rPr>
          <w:rFonts w:ascii="Times New Roman" w:hAnsi="Times New Roman" w:cs="Times New Roman"/>
          <w:sz w:val="24"/>
          <w:szCs w:val="24"/>
        </w:rPr>
        <w:br/>
        <w:t>а) их золотого содержания;</w:t>
      </w:r>
      <w:r w:rsidRPr="0002359F">
        <w:rPr>
          <w:rFonts w:ascii="Times New Roman" w:hAnsi="Times New Roman" w:cs="Times New Roman"/>
          <w:sz w:val="24"/>
          <w:szCs w:val="24"/>
        </w:rPr>
        <w:tab/>
      </w:r>
      <w:r w:rsidRPr="0002359F">
        <w:rPr>
          <w:rFonts w:ascii="Times New Roman" w:hAnsi="Times New Roman" w:cs="Times New Roman"/>
          <w:sz w:val="24"/>
          <w:szCs w:val="24"/>
        </w:rPr>
        <w:tab/>
        <w:t>б) количества денег в обращении;</w:t>
      </w:r>
      <w:r w:rsidRPr="0002359F">
        <w:rPr>
          <w:rFonts w:ascii="Times New Roman" w:hAnsi="Times New Roman" w:cs="Times New Roman"/>
          <w:sz w:val="24"/>
          <w:szCs w:val="24"/>
        </w:rPr>
        <w:br/>
        <w:t>в) трансакционных издержек;</w:t>
      </w:r>
      <w:r w:rsidRPr="0002359F">
        <w:rPr>
          <w:rFonts w:ascii="Times New Roman" w:hAnsi="Times New Roman" w:cs="Times New Roman"/>
          <w:sz w:val="24"/>
          <w:szCs w:val="24"/>
        </w:rPr>
        <w:tab/>
        <w:t>г) скорости обращения денег.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49. Увеличение ставки налога на прибыль:</w:t>
      </w:r>
      <w:r w:rsidRPr="0002359F">
        <w:rPr>
          <w:rFonts w:ascii="Times New Roman" w:hAnsi="Times New Roman" w:cs="Times New Roman"/>
          <w:sz w:val="24"/>
          <w:szCs w:val="24"/>
        </w:rPr>
        <w:br/>
        <w:t>а) уменьшает совокупный инвестиционный спрос;</w:t>
      </w:r>
      <w:r w:rsidRPr="0002359F">
        <w:rPr>
          <w:rFonts w:ascii="Times New Roman" w:hAnsi="Times New Roman" w:cs="Times New Roman"/>
          <w:sz w:val="24"/>
          <w:szCs w:val="24"/>
        </w:rPr>
        <w:br/>
        <w:t>б) всегда влечет за собой увеличение поступлений в казну;</w:t>
      </w:r>
      <w:r w:rsidRPr="0002359F">
        <w:rPr>
          <w:rFonts w:ascii="Times New Roman" w:hAnsi="Times New Roman" w:cs="Times New Roman"/>
          <w:sz w:val="24"/>
          <w:szCs w:val="24"/>
        </w:rPr>
        <w:br/>
        <w:t>в) уменьшает объем государственных закупок;                    г) уменьшает безработицу.</w:t>
      </w: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50. Инфляцию издержек характеризует следующее сочетание экономических факторов:</w:t>
      </w:r>
      <w:r w:rsidRPr="0002359F">
        <w:rPr>
          <w:rFonts w:ascii="Times New Roman" w:hAnsi="Times New Roman" w:cs="Times New Roman"/>
          <w:sz w:val="24"/>
          <w:szCs w:val="24"/>
        </w:rPr>
        <w:br/>
        <w:t>а) рост уровня безработицы и общего уровня цен;</w:t>
      </w:r>
      <w:r w:rsidRPr="0002359F">
        <w:rPr>
          <w:rFonts w:ascii="Times New Roman" w:hAnsi="Times New Roman" w:cs="Times New Roman"/>
          <w:sz w:val="24"/>
          <w:szCs w:val="24"/>
        </w:rPr>
        <w:br/>
        <w:t>б) снижение общего уровня цен и уровня безработицы;</w:t>
      </w:r>
      <w:r w:rsidRPr="0002359F">
        <w:rPr>
          <w:rFonts w:ascii="Times New Roman" w:hAnsi="Times New Roman" w:cs="Times New Roman"/>
          <w:sz w:val="24"/>
          <w:szCs w:val="24"/>
        </w:rPr>
        <w:br/>
      </w:r>
      <w:r w:rsidRPr="0002359F">
        <w:rPr>
          <w:rFonts w:ascii="Times New Roman" w:hAnsi="Times New Roman" w:cs="Times New Roman"/>
          <w:sz w:val="24"/>
          <w:szCs w:val="24"/>
        </w:rPr>
        <w:lastRenderedPageBreak/>
        <w:t>в) рост уровня безработицы и снижение общего уровня цен;</w:t>
      </w:r>
      <w:r w:rsidRPr="0002359F">
        <w:rPr>
          <w:rFonts w:ascii="Times New Roman" w:hAnsi="Times New Roman" w:cs="Times New Roman"/>
          <w:sz w:val="24"/>
          <w:szCs w:val="24"/>
        </w:rPr>
        <w:br/>
        <w:t>г) снижение уровня безработицы и общего уровня цен.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Блок 2. Решите экономические задачи (50 балов, по 10 баллов за каждое верное решение задачи)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02359F">
        <w:rPr>
          <w:rFonts w:ascii="Times New Roman" w:hAnsi="Times New Roman" w:cs="Times New Roman"/>
          <w:sz w:val="24"/>
          <w:szCs w:val="24"/>
        </w:rPr>
        <w:t xml:space="preserve"> Основной капитал фирмы оценивается в 30 млн. рублей. Срок его службы 5 лет. Через 3 года в результате технических нововведений рыночная цена аналогичного оборудования снизилась на 20%. Каковы будут потери фирмы в связи с обесценением ее основного капитала?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02359F">
        <w:rPr>
          <w:rFonts w:ascii="Times New Roman" w:hAnsi="Times New Roman" w:cs="Times New Roman"/>
          <w:sz w:val="24"/>
          <w:szCs w:val="24"/>
        </w:rPr>
        <w:t xml:space="preserve"> Вы планируете через год купить новый автомобиль, текущая цена которого составляет 360 тыс. рублей. Годовая ставка банковского процента равна 10%. Ожидаемый уровень инфляции 5%. Какую сумму денег Вам следует положить сегодня в банк, чтобы при указанных условиях Вы смогли через год купить новый автомобиль? 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  <w:r w:rsidRPr="0002359F">
        <w:rPr>
          <w:rFonts w:ascii="Times New Roman" w:hAnsi="Times New Roman" w:cs="Times New Roman"/>
          <w:sz w:val="24"/>
          <w:szCs w:val="24"/>
        </w:rPr>
        <w:t xml:space="preserve"> Земельный участок стоит 250 тыс. рублей при ставке банковского процента равной 10% и ежегодном темпе инфляции в 5%. Как изменится цена этого участка (при прочих равных условиях), если ставка банковского процента возрастет до 15%, а ежегодный темп инфляции до 10%?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  <w:r w:rsidRPr="0002359F">
        <w:rPr>
          <w:rFonts w:ascii="Times New Roman" w:hAnsi="Times New Roman" w:cs="Times New Roman"/>
          <w:sz w:val="24"/>
          <w:szCs w:val="24"/>
        </w:rPr>
        <w:t xml:space="preserve"> Почему спрос на землю растет постоянно на протяжении всего периода существования человеческого общества?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  <w:r w:rsidRPr="0002359F">
        <w:rPr>
          <w:rFonts w:ascii="Times New Roman" w:hAnsi="Times New Roman" w:cs="Times New Roman"/>
          <w:sz w:val="24"/>
          <w:szCs w:val="24"/>
        </w:rPr>
        <w:t xml:space="preserve"> В народном хозяйстве условной страны совокупный выпуск продукции- 500 000 шт.; количество обращающихся денег- 1 000 000 ден.ед.; объем безналичных платежей- 1 500 000 ден.ед.; скорость денежного обращения- 4. Рассчитайте общий уровень цен. 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C67" w:rsidRPr="0002359F" w:rsidRDefault="00E92C67" w:rsidP="000235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67" w:rsidRPr="0002359F" w:rsidRDefault="00E92C67" w:rsidP="0002359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35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</w:p>
    <w:sectPr w:rsidR="00E92C67" w:rsidRPr="0002359F" w:rsidSect="0089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E2"/>
    <w:rsid w:val="0002359F"/>
    <w:rsid w:val="00065D42"/>
    <w:rsid w:val="00127FC0"/>
    <w:rsid w:val="00383D2C"/>
    <w:rsid w:val="00400E19"/>
    <w:rsid w:val="0040173E"/>
    <w:rsid w:val="005C7744"/>
    <w:rsid w:val="007056F9"/>
    <w:rsid w:val="00894FE2"/>
    <w:rsid w:val="008F3114"/>
    <w:rsid w:val="00983DC9"/>
    <w:rsid w:val="00BB4269"/>
    <w:rsid w:val="00E92C67"/>
    <w:rsid w:val="00F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578417-F0EE-4D58-87A2-BAC4202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Таисия Алексеевна Александрова</cp:lastModifiedBy>
  <cp:revision>2</cp:revision>
  <cp:lastPrinted>2017-10-13T08:09:00Z</cp:lastPrinted>
  <dcterms:created xsi:type="dcterms:W3CDTF">2017-10-13T08:12:00Z</dcterms:created>
  <dcterms:modified xsi:type="dcterms:W3CDTF">2017-10-13T08:12:00Z</dcterms:modified>
</cp:coreProperties>
</file>