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9" w:rsidRPr="00874EFC" w:rsidRDefault="00B309D9" w:rsidP="00874EFC">
      <w:pPr>
        <w:ind w:right="-104"/>
        <w:jc w:val="center"/>
        <w:rPr>
          <w:b/>
          <w:szCs w:val="28"/>
        </w:rPr>
      </w:pPr>
      <w:r w:rsidRPr="00874EFC">
        <w:rPr>
          <w:b/>
          <w:szCs w:val="28"/>
        </w:rPr>
        <w:t xml:space="preserve">Задания школьного этапа Всероссийской олимпиады школьников </w:t>
      </w:r>
    </w:p>
    <w:p w:rsidR="00B309D9" w:rsidRPr="00874EFC" w:rsidRDefault="00B309D9" w:rsidP="00874EFC">
      <w:pPr>
        <w:ind w:right="-104"/>
        <w:jc w:val="center"/>
        <w:rPr>
          <w:b/>
          <w:szCs w:val="28"/>
        </w:rPr>
      </w:pPr>
      <w:r w:rsidRPr="00874EFC">
        <w:rPr>
          <w:b/>
          <w:szCs w:val="28"/>
        </w:rPr>
        <w:t>по технологии</w:t>
      </w:r>
      <w:r w:rsidR="00FD1DF3" w:rsidRPr="00874EFC">
        <w:rPr>
          <w:b/>
          <w:szCs w:val="28"/>
        </w:rPr>
        <w:t xml:space="preserve"> (техника и техническое творчество)</w:t>
      </w:r>
      <w:r w:rsidR="00FE4E18">
        <w:rPr>
          <w:b/>
          <w:szCs w:val="28"/>
        </w:rPr>
        <w:t xml:space="preserve">  (75 баллов)</w:t>
      </w:r>
    </w:p>
    <w:p w:rsidR="00B309D9" w:rsidRPr="00874EFC" w:rsidRDefault="00B309D9" w:rsidP="00874EFC">
      <w:pPr>
        <w:ind w:right="-104"/>
        <w:jc w:val="center"/>
        <w:rPr>
          <w:b/>
          <w:szCs w:val="28"/>
        </w:rPr>
      </w:pPr>
      <w:r w:rsidRPr="00874EFC">
        <w:rPr>
          <w:b/>
          <w:szCs w:val="28"/>
        </w:rPr>
        <w:t>10-11 класс</w:t>
      </w:r>
      <w:r w:rsidR="00FD1DF3" w:rsidRPr="00874EFC">
        <w:rPr>
          <w:b/>
          <w:szCs w:val="28"/>
        </w:rPr>
        <w:t xml:space="preserve">  201</w:t>
      </w:r>
      <w:r w:rsidR="00053D36">
        <w:rPr>
          <w:b/>
          <w:szCs w:val="28"/>
        </w:rPr>
        <w:t>7</w:t>
      </w:r>
      <w:r w:rsidR="00FD1DF3" w:rsidRPr="00874EFC">
        <w:rPr>
          <w:b/>
          <w:szCs w:val="28"/>
        </w:rPr>
        <w:t>-201</w:t>
      </w:r>
      <w:r w:rsidR="00053D36">
        <w:rPr>
          <w:b/>
          <w:szCs w:val="28"/>
        </w:rPr>
        <w:t>8</w:t>
      </w:r>
      <w:r w:rsidR="00FD1DF3" w:rsidRPr="00874EFC">
        <w:rPr>
          <w:b/>
          <w:szCs w:val="28"/>
        </w:rPr>
        <w:t xml:space="preserve"> учебный год</w:t>
      </w:r>
    </w:p>
    <w:p w:rsidR="00FD1DF3" w:rsidRPr="00874EFC" w:rsidRDefault="00FD1DF3" w:rsidP="00874EFC">
      <w:pPr>
        <w:ind w:right="-104"/>
        <w:jc w:val="center"/>
        <w:rPr>
          <w:b/>
          <w:szCs w:val="28"/>
        </w:rPr>
      </w:pPr>
    </w:p>
    <w:p w:rsidR="00B309D9" w:rsidRPr="00874EFC" w:rsidRDefault="00B309D9" w:rsidP="00874EFC">
      <w:pPr>
        <w:ind w:right="-104"/>
        <w:rPr>
          <w:szCs w:val="28"/>
        </w:rPr>
      </w:pPr>
      <w:r w:rsidRPr="00874EFC">
        <w:rPr>
          <w:szCs w:val="28"/>
        </w:rPr>
        <w:t>За каждое задание начисляется один балл</w:t>
      </w:r>
    </w:p>
    <w:p w:rsidR="00DF7008" w:rsidRPr="00874EFC" w:rsidRDefault="00B309D9" w:rsidP="00DF7008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1 </w:t>
      </w:r>
      <w:r w:rsidR="00DF7008" w:rsidRPr="00874EFC">
        <w:rPr>
          <w:bCs/>
          <w:szCs w:val="28"/>
        </w:rPr>
        <w:t>Семейный бюджет – это:</w:t>
      </w:r>
    </w:p>
    <w:p w:rsidR="00DF7008" w:rsidRPr="00874EFC" w:rsidRDefault="00DF7008" w:rsidP="00DF7008">
      <w:pPr>
        <w:spacing w:before="45" w:after="45"/>
        <w:ind w:right="225"/>
        <w:rPr>
          <w:bCs/>
          <w:szCs w:val="28"/>
        </w:rPr>
        <w:sectPr w:rsidR="00DF7008" w:rsidRPr="00874EFC" w:rsidSect="00874EFC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DF7008" w:rsidRPr="00874EFC" w:rsidRDefault="00DF7008" w:rsidP="00DF7008">
      <w:pPr>
        <w:ind w:right="225"/>
        <w:rPr>
          <w:bCs/>
          <w:szCs w:val="28"/>
        </w:rPr>
      </w:pPr>
      <w:r w:rsidRPr="00874EFC">
        <w:rPr>
          <w:bCs/>
          <w:szCs w:val="28"/>
        </w:rPr>
        <w:lastRenderedPageBreak/>
        <w:t>А) план доходов семьи;</w:t>
      </w:r>
    </w:p>
    <w:p w:rsidR="00DF7008" w:rsidRPr="00874EFC" w:rsidRDefault="00DF7008" w:rsidP="00094CAE">
      <w:pPr>
        <w:ind w:right="225"/>
        <w:rPr>
          <w:bCs/>
          <w:szCs w:val="28"/>
        </w:rPr>
      </w:pPr>
      <w:r w:rsidRPr="00874EFC">
        <w:rPr>
          <w:bCs/>
          <w:szCs w:val="28"/>
        </w:rPr>
        <w:t>Б) план расходов семьи;</w:t>
      </w:r>
    </w:p>
    <w:p w:rsidR="00DF7008" w:rsidRPr="00874EFC" w:rsidRDefault="00DF7008" w:rsidP="00094CAE">
      <w:pPr>
        <w:ind w:right="225"/>
        <w:rPr>
          <w:bCs/>
          <w:szCs w:val="28"/>
        </w:rPr>
      </w:pPr>
      <w:r w:rsidRPr="00874EFC">
        <w:rPr>
          <w:bCs/>
          <w:szCs w:val="28"/>
        </w:rPr>
        <w:lastRenderedPageBreak/>
        <w:t>В) сумма денежных средств семьи;</w:t>
      </w:r>
    </w:p>
    <w:p w:rsidR="00DF7008" w:rsidRPr="00874EFC" w:rsidRDefault="00DF7008" w:rsidP="00094CAE">
      <w:pPr>
        <w:ind w:right="225"/>
        <w:rPr>
          <w:bCs/>
          <w:szCs w:val="28"/>
        </w:rPr>
      </w:pPr>
      <w:r w:rsidRPr="00874EFC">
        <w:rPr>
          <w:bCs/>
          <w:szCs w:val="28"/>
        </w:rPr>
        <w:t>Г) план доходов и расходов семьи; </w:t>
      </w:r>
    </w:p>
    <w:p w:rsidR="00DF7008" w:rsidRPr="00874EFC" w:rsidRDefault="00DF7008" w:rsidP="00094CAE">
      <w:pPr>
        <w:ind w:right="225"/>
        <w:rPr>
          <w:bCs/>
          <w:szCs w:val="28"/>
        </w:rPr>
        <w:sectPr w:rsidR="00DF7008" w:rsidRPr="00874EFC" w:rsidSect="00300110">
          <w:type w:val="continuous"/>
          <w:pgSz w:w="11906" w:h="16838"/>
          <w:pgMar w:top="719" w:right="850" w:bottom="899" w:left="900" w:header="708" w:footer="708" w:gutter="0"/>
          <w:cols w:num="2" w:space="709"/>
          <w:docGrid w:linePitch="360"/>
        </w:sectPr>
      </w:pPr>
    </w:p>
    <w:p w:rsidR="00DF7008" w:rsidRPr="00874EFC" w:rsidRDefault="00DF7008" w:rsidP="00094CAE">
      <w:pPr>
        <w:spacing w:before="45"/>
        <w:ind w:right="225"/>
        <w:rPr>
          <w:bCs/>
          <w:szCs w:val="28"/>
        </w:rPr>
      </w:pPr>
      <w:r w:rsidRPr="00874EFC">
        <w:rPr>
          <w:bCs/>
          <w:szCs w:val="28"/>
        </w:rPr>
        <w:lastRenderedPageBreak/>
        <w:t>Д) суммарная заработная плата всех членов семьи за год</w:t>
      </w:r>
    </w:p>
    <w:p w:rsidR="00C6241E" w:rsidRPr="00874EFC" w:rsidRDefault="00B309D9" w:rsidP="00094CAE">
      <w:pPr>
        <w:spacing w:before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2 </w:t>
      </w:r>
      <w:r w:rsidR="00C6241E" w:rsidRPr="00874EFC">
        <w:rPr>
          <w:bCs/>
          <w:szCs w:val="28"/>
        </w:rPr>
        <w:t xml:space="preserve">Деятельность, порождающая нечто новое, ранее </w:t>
      </w:r>
      <w:proofErr w:type="spellStart"/>
      <w:r w:rsidR="00C6241E" w:rsidRPr="00874EFC">
        <w:rPr>
          <w:bCs/>
          <w:szCs w:val="28"/>
        </w:rPr>
        <w:t>несуществовавшее</w:t>
      </w:r>
      <w:proofErr w:type="spellEnd"/>
      <w:proofErr w:type="gramStart"/>
      <w:r w:rsidR="00C6241E" w:rsidRPr="00874EFC">
        <w:rPr>
          <w:bCs/>
          <w:szCs w:val="28"/>
        </w:rPr>
        <w:t xml:space="preserve"> :</w:t>
      </w:r>
      <w:proofErr w:type="gramEnd"/>
    </w:p>
    <w:p w:rsidR="00C6241E" w:rsidRPr="00874EFC" w:rsidRDefault="00C6241E" w:rsidP="00874EFC">
      <w:pPr>
        <w:rPr>
          <w:bCs/>
          <w:szCs w:val="28"/>
        </w:rPr>
      </w:pPr>
      <w:r w:rsidRPr="00874EFC">
        <w:rPr>
          <w:bCs/>
          <w:szCs w:val="28"/>
        </w:rPr>
        <w:t>А) творчество</w:t>
      </w:r>
      <w:r w:rsidRPr="00874EFC">
        <w:rPr>
          <w:bCs/>
          <w:szCs w:val="28"/>
        </w:rPr>
        <w:tab/>
        <w:t>Б) преподавание</w:t>
      </w:r>
      <w:r w:rsidRPr="00874EFC">
        <w:rPr>
          <w:bCs/>
          <w:szCs w:val="28"/>
        </w:rPr>
        <w:tab/>
      </w:r>
      <w:r w:rsidR="00D851D1">
        <w:rPr>
          <w:bCs/>
          <w:szCs w:val="28"/>
        </w:rPr>
        <w:t xml:space="preserve">  </w:t>
      </w:r>
      <w:r w:rsidRPr="00874EFC">
        <w:rPr>
          <w:bCs/>
          <w:szCs w:val="28"/>
        </w:rPr>
        <w:t>В) моделирование</w:t>
      </w:r>
      <w:r w:rsidRPr="00874EFC">
        <w:rPr>
          <w:bCs/>
          <w:szCs w:val="28"/>
        </w:rPr>
        <w:tab/>
        <w:t>Г) изучение</w:t>
      </w:r>
    </w:p>
    <w:p w:rsidR="00C6241E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3 </w:t>
      </w:r>
      <w:r w:rsidR="00C6241E" w:rsidRPr="00874EFC">
        <w:rPr>
          <w:bCs/>
          <w:szCs w:val="28"/>
        </w:rPr>
        <w:t>Преобразовательная деятельность человека, в результате которой создаются материальные ценности, это:</w:t>
      </w:r>
    </w:p>
    <w:p w:rsidR="00C6241E" w:rsidRPr="00874EFC" w:rsidRDefault="00C6241E" w:rsidP="00874EFC">
      <w:pPr>
        <w:rPr>
          <w:bCs/>
          <w:szCs w:val="28"/>
        </w:rPr>
      </w:pPr>
      <w:r w:rsidRPr="00874EFC">
        <w:rPr>
          <w:bCs/>
          <w:szCs w:val="28"/>
        </w:rPr>
        <w:t>А) наука</w:t>
      </w:r>
      <w:r w:rsidRPr="00874EFC">
        <w:rPr>
          <w:bCs/>
          <w:szCs w:val="28"/>
        </w:rPr>
        <w:tab/>
        <w:t>Б) искусство</w:t>
      </w:r>
      <w:r w:rsidRPr="00874EFC">
        <w:rPr>
          <w:bCs/>
          <w:szCs w:val="28"/>
        </w:rPr>
        <w:tab/>
        <w:t>В) материальная культура</w:t>
      </w:r>
      <w:r w:rsidRPr="00874EFC">
        <w:rPr>
          <w:bCs/>
          <w:szCs w:val="28"/>
        </w:rPr>
        <w:tab/>
        <w:t>Г) духовная культура</w:t>
      </w:r>
    </w:p>
    <w:p w:rsidR="00C6241E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4 </w:t>
      </w:r>
      <w:r w:rsidR="00C6241E" w:rsidRPr="00874EFC">
        <w:rPr>
          <w:bCs/>
          <w:szCs w:val="28"/>
        </w:rPr>
        <w:t>Повышение твердости поверхности заготовки обеспечивает термическая обработка:</w:t>
      </w:r>
    </w:p>
    <w:p w:rsidR="00C6241E" w:rsidRPr="00874EFC" w:rsidRDefault="00C6241E" w:rsidP="00874EFC">
      <w:pPr>
        <w:jc w:val="both"/>
        <w:rPr>
          <w:bCs/>
          <w:szCs w:val="28"/>
        </w:rPr>
      </w:pPr>
      <w:r w:rsidRPr="00874EFC">
        <w:rPr>
          <w:bCs/>
          <w:szCs w:val="28"/>
        </w:rPr>
        <w:t>А) отжиг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Б) закалка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В) отпуск</w:t>
      </w:r>
    </w:p>
    <w:p w:rsidR="00C6241E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>Вопрос № 5</w:t>
      </w:r>
      <w:proofErr w:type="gramStart"/>
      <w:r w:rsidRPr="00874EFC">
        <w:rPr>
          <w:b/>
          <w:color w:val="000033"/>
          <w:szCs w:val="28"/>
        </w:rPr>
        <w:t xml:space="preserve"> </w:t>
      </w:r>
      <w:r w:rsidR="00D851D1">
        <w:rPr>
          <w:b/>
          <w:color w:val="000033"/>
          <w:szCs w:val="28"/>
        </w:rPr>
        <w:t xml:space="preserve"> </w:t>
      </w:r>
      <w:r w:rsidR="00C6241E" w:rsidRPr="00874EFC">
        <w:rPr>
          <w:bCs/>
          <w:szCs w:val="28"/>
        </w:rPr>
        <w:t>К</w:t>
      </w:r>
      <w:proofErr w:type="gramEnd"/>
      <w:r w:rsidR="00C6241E" w:rsidRPr="00874EFC">
        <w:rPr>
          <w:bCs/>
          <w:szCs w:val="28"/>
        </w:rPr>
        <w:t xml:space="preserve"> техническим устройствам, в которых используется электромагнитное действие электрического тока, относятся:</w:t>
      </w:r>
    </w:p>
    <w:p w:rsidR="00C6241E" w:rsidRPr="00874EFC" w:rsidRDefault="00C6241E" w:rsidP="00874EFC">
      <w:pPr>
        <w:jc w:val="both"/>
        <w:rPr>
          <w:bCs/>
          <w:szCs w:val="28"/>
        </w:rPr>
      </w:pPr>
      <w:r w:rsidRPr="00874EFC">
        <w:rPr>
          <w:bCs/>
          <w:szCs w:val="28"/>
        </w:rPr>
        <w:t>А) предохранители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Б) электрические двигатели и генераторы</w:t>
      </w:r>
    </w:p>
    <w:p w:rsidR="00C6241E" w:rsidRPr="00874EFC" w:rsidRDefault="00C6241E" w:rsidP="00874EFC">
      <w:pPr>
        <w:jc w:val="both"/>
        <w:rPr>
          <w:bCs/>
          <w:szCs w:val="28"/>
        </w:rPr>
      </w:pPr>
      <w:r w:rsidRPr="00874EFC">
        <w:rPr>
          <w:bCs/>
          <w:szCs w:val="28"/>
        </w:rPr>
        <w:t>В) нагревательные приборы</w:t>
      </w:r>
      <w:r w:rsidRPr="00874EFC">
        <w:rPr>
          <w:bCs/>
          <w:szCs w:val="28"/>
        </w:rPr>
        <w:tab/>
      </w:r>
      <w:r w:rsidR="00874EFC">
        <w:rPr>
          <w:bCs/>
          <w:szCs w:val="28"/>
        </w:rPr>
        <w:tab/>
      </w:r>
      <w:r w:rsidRPr="00874EFC">
        <w:rPr>
          <w:bCs/>
          <w:szCs w:val="28"/>
        </w:rPr>
        <w:t>Г) линии электропередачи</w:t>
      </w:r>
    </w:p>
    <w:p w:rsidR="00B309D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6 </w:t>
      </w:r>
      <w:r w:rsidRPr="00874EFC">
        <w:rPr>
          <w:bCs/>
          <w:szCs w:val="28"/>
        </w:rPr>
        <w:t>Сведения о процессе изготовления изделия приведены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  <w:sectPr w:rsidR="00B309D9" w:rsidRPr="00874EFC" w:rsidSect="00300110">
          <w:type w:val="continuous"/>
          <w:pgSz w:w="11906" w:h="16838"/>
          <w:pgMar w:top="719" w:right="850" w:bottom="899" w:left="900" w:header="708" w:footer="708" w:gutter="0"/>
          <w:cols w:space="708"/>
          <w:docGrid w:linePitch="360"/>
        </w:sectPr>
      </w:pP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lastRenderedPageBreak/>
        <w:t>А) на чертежах деталей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Б) на сборочном чертеже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lastRenderedPageBreak/>
        <w:t>В) на техническом рисунке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Г) на технологической карте </w:t>
      </w:r>
    </w:p>
    <w:p w:rsidR="00B309D9" w:rsidRPr="00874EFC" w:rsidRDefault="00B309D9" w:rsidP="00874EFC">
      <w:pPr>
        <w:spacing w:before="150" w:after="150"/>
        <w:ind w:right="150"/>
        <w:rPr>
          <w:b/>
          <w:color w:val="000033"/>
          <w:szCs w:val="28"/>
        </w:rPr>
        <w:sectPr w:rsidR="00B309D9" w:rsidRPr="00874EFC" w:rsidSect="00300110">
          <w:type w:val="continuous"/>
          <w:pgSz w:w="11906" w:h="16838"/>
          <w:pgMar w:top="719" w:right="850" w:bottom="899" w:left="900" w:header="708" w:footer="708" w:gutter="0"/>
          <w:cols w:num="2" w:space="709"/>
          <w:docGrid w:linePitch="360"/>
        </w:sectPr>
      </w:pPr>
    </w:p>
    <w:p w:rsidR="00B309D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lastRenderedPageBreak/>
        <w:t xml:space="preserve">Вопрос № 7 </w:t>
      </w:r>
      <w:r w:rsidRPr="00874EFC">
        <w:rPr>
          <w:bCs/>
          <w:szCs w:val="28"/>
        </w:rPr>
        <w:t>Толщина детали должна быть ровна 35мм, а заготовка имеет толщину 45мм. Припуск на обработку одной стороны детали равен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А) 0.25мм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Б) 0.5мм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В) 2.5мм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Г) 5.0мм </w:t>
      </w:r>
      <w:r w:rsidRPr="00874EFC">
        <w:rPr>
          <w:b/>
          <w:szCs w:val="28"/>
        </w:rPr>
        <w:t xml:space="preserve"> </w:t>
      </w:r>
    </w:p>
    <w:p w:rsidR="00D851D1" w:rsidRDefault="00B309D9" w:rsidP="00D851D1">
      <w:pPr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8 </w:t>
      </w:r>
      <w:r w:rsidRPr="00874EFC">
        <w:rPr>
          <w:bCs/>
          <w:szCs w:val="28"/>
        </w:rPr>
        <w:t xml:space="preserve">Тепловое действие электрического тока используется </w:t>
      </w:r>
      <w:proofErr w:type="gramStart"/>
      <w:r w:rsidRPr="00874EFC">
        <w:rPr>
          <w:bCs/>
          <w:szCs w:val="28"/>
        </w:rPr>
        <w:t>в</w:t>
      </w:r>
      <w:proofErr w:type="gramEnd"/>
    </w:p>
    <w:p w:rsidR="00D851D1" w:rsidRDefault="00B309D9" w:rsidP="00D851D1">
      <w:pPr>
        <w:ind w:right="150"/>
        <w:rPr>
          <w:bCs/>
          <w:szCs w:val="28"/>
        </w:rPr>
      </w:pPr>
      <w:r w:rsidRPr="00874EFC">
        <w:rPr>
          <w:bCs/>
          <w:szCs w:val="28"/>
        </w:rPr>
        <w:t xml:space="preserve">А)  </w:t>
      </w:r>
      <w:proofErr w:type="gramStart"/>
      <w:r w:rsidRPr="00874EFC">
        <w:rPr>
          <w:bCs/>
          <w:szCs w:val="28"/>
        </w:rPr>
        <w:t>контакторах</w:t>
      </w:r>
      <w:proofErr w:type="gramEnd"/>
      <w:r w:rsidRPr="00874EFC">
        <w:rPr>
          <w:bCs/>
          <w:szCs w:val="28"/>
        </w:rPr>
        <w:t>;</w:t>
      </w:r>
      <w:r w:rsidR="00874EFC">
        <w:rPr>
          <w:bCs/>
          <w:szCs w:val="28"/>
        </w:rPr>
        <w:tab/>
      </w:r>
      <w:r w:rsidRPr="00874EFC">
        <w:rPr>
          <w:bCs/>
          <w:szCs w:val="28"/>
        </w:rPr>
        <w:t>Б)  электроутюгах;</w:t>
      </w:r>
      <w:r w:rsidR="00874EFC">
        <w:rPr>
          <w:bCs/>
          <w:szCs w:val="28"/>
        </w:rPr>
        <w:tab/>
      </w:r>
      <w:r w:rsidRPr="00874EFC">
        <w:rPr>
          <w:bCs/>
          <w:szCs w:val="28"/>
        </w:rPr>
        <w:t>В)  электроплитах;</w:t>
      </w:r>
      <w:r w:rsidR="00874EFC">
        <w:rPr>
          <w:bCs/>
          <w:szCs w:val="28"/>
        </w:rPr>
        <w:tab/>
      </w:r>
    </w:p>
    <w:p w:rsidR="00094CAE" w:rsidRDefault="00B309D9" w:rsidP="00DF7008">
      <w:pPr>
        <w:ind w:right="150"/>
        <w:rPr>
          <w:b/>
          <w:color w:val="000033"/>
          <w:szCs w:val="28"/>
        </w:rPr>
      </w:pPr>
      <w:r w:rsidRPr="00874EFC">
        <w:rPr>
          <w:bCs/>
          <w:szCs w:val="28"/>
        </w:rPr>
        <w:t xml:space="preserve">Г)  </w:t>
      </w:r>
      <w:proofErr w:type="spellStart"/>
      <w:r w:rsidRPr="00874EFC">
        <w:rPr>
          <w:bCs/>
          <w:szCs w:val="28"/>
        </w:rPr>
        <w:t>люминисцентных</w:t>
      </w:r>
      <w:proofErr w:type="spellEnd"/>
      <w:r w:rsidRPr="00874EFC">
        <w:rPr>
          <w:bCs/>
          <w:szCs w:val="28"/>
        </w:rPr>
        <w:t xml:space="preserve"> </w:t>
      </w:r>
      <w:proofErr w:type="gramStart"/>
      <w:r w:rsidRPr="00874EFC">
        <w:rPr>
          <w:bCs/>
          <w:szCs w:val="28"/>
        </w:rPr>
        <w:t>лампах</w:t>
      </w:r>
      <w:proofErr w:type="gramEnd"/>
      <w:r w:rsidRPr="00874EFC">
        <w:rPr>
          <w:bCs/>
          <w:szCs w:val="28"/>
        </w:rPr>
        <w:t>;</w:t>
      </w:r>
      <w:r w:rsidRPr="00874EFC">
        <w:rPr>
          <w:bCs/>
          <w:szCs w:val="28"/>
        </w:rPr>
        <w:br/>
      </w:r>
    </w:p>
    <w:p w:rsidR="00DF7008" w:rsidRPr="00874EFC" w:rsidRDefault="00B309D9" w:rsidP="00DF7008">
      <w:pPr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>Вопрос №9</w:t>
      </w:r>
      <w:r w:rsidR="0071784D" w:rsidRPr="00874EFC">
        <w:rPr>
          <w:b/>
          <w:color w:val="000033"/>
          <w:szCs w:val="28"/>
        </w:rPr>
        <w:t xml:space="preserve"> </w:t>
      </w:r>
      <w:r w:rsidR="00DF7008" w:rsidRPr="00874EFC">
        <w:rPr>
          <w:bCs/>
          <w:szCs w:val="28"/>
        </w:rPr>
        <w:t>Технология – это:</w:t>
      </w:r>
    </w:p>
    <w:p w:rsidR="00DF7008" w:rsidRPr="00874EFC" w:rsidRDefault="00DF7008" w:rsidP="00DF7008">
      <w:pPr>
        <w:spacing w:before="45" w:after="45"/>
        <w:ind w:right="225"/>
        <w:rPr>
          <w:bCs/>
          <w:szCs w:val="28"/>
        </w:rPr>
        <w:sectPr w:rsidR="00DF7008" w:rsidRPr="00874EFC" w:rsidSect="00DF7008">
          <w:type w:val="continuous"/>
          <w:pgSz w:w="11906" w:h="16838"/>
          <w:pgMar w:top="719" w:right="850" w:bottom="899" w:left="900" w:header="708" w:footer="708" w:gutter="0"/>
          <w:cols w:space="708"/>
          <w:docGrid w:linePitch="360"/>
        </w:sectPr>
      </w:pPr>
    </w:p>
    <w:p w:rsidR="00DF7008" w:rsidRPr="00874EFC" w:rsidRDefault="00DF7008" w:rsidP="00DF7008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lastRenderedPageBreak/>
        <w:t>А) наука социальных процессов</w:t>
      </w:r>
    </w:p>
    <w:p w:rsidR="00DF7008" w:rsidRPr="00874EFC" w:rsidRDefault="00DF7008" w:rsidP="00DF7008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Б) наука о физических процессах</w:t>
      </w:r>
    </w:p>
    <w:p w:rsidR="00DF7008" w:rsidRPr="00874EFC" w:rsidRDefault="00DF7008" w:rsidP="00DF7008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В) наука о химических процессах</w:t>
      </w:r>
    </w:p>
    <w:p w:rsidR="00DF7008" w:rsidRPr="00874EFC" w:rsidRDefault="00DF7008" w:rsidP="00DF7008">
      <w:pPr>
        <w:spacing w:before="45" w:after="45"/>
        <w:ind w:right="225"/>
        <w:rPr>
          <w:bCs/>
          <w:szCs w:val="28"/>
        </w:rPr>
        <w:sectPr w:rsidR="00DF7008" w:rsidRPr="00874EFC" w:rsidSect="00300110">
          <w:type w:val="continuous"/>
          <w:pgSz w:w="11906" w:h="16838"/>
          <w:pgMar w:top="719" w:right="850" w:bottom="899" w:left="900" w:header="708" w:footer="708" w:gutter="0"/>
          <w:cols w:num="2" w:space="709"/>
          <w:docGrid w:linePitch="360"/>
        </w:sectPr>
      </w:pPr>
      <w:r w:rsidRPr="00874EFC">
        <w:rPr>
          <w:bCs/>
          <w:szCs w:val="28"/>
        </w:rPr>
        <w:lastRenderedPageBreak/>
        <w:t>Г) наука о преобразованиях материалов, энергии и информации </w:t>
      </w:r>
    </w:p>
    <w:p w:rsidR="00DF7008" w:rsidRPr="00874EFC" w:rsidRDefault="00DF7008" w:rsidP="00DF7008">
      <w:pPr>
        <w:spacing w:before="45" w:after="45"/>
        <w:ind w:right="225"/>
        <w:rPr>
          <w:bCs/>
          <w:szCs w:val="28"/>
        </w:rPr>
      </w:pPr>
    </w:p>
    <w:p w:rsidR="00B309D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10 </w:t>
      </w:r>
      <w:r w:rsidR="0071784D" w:rsidRPr="00874EFC">
        <w:rPr>
          <w:b/>
          <w:color w:val="000033"/>
          <w:szCs w:val="28"/>
        </w:rPr>
        <w:t xml:space="preserve"> </w:t>
      </w:r>
      <w:r w:rsidRPr="00874EFC">
        <w:rPr>
          <w:bCs/>
          <w:szCs w:val="28"/>
        </w:rPr>
        <w:t>Способ</w:t>
      </w:r>
      <w:r w:rsidR="00DF7008">
        <w:rPr>
          <w:bCs/>
          <w:szCs w:val="28"/>
        </w:rPr>
        <w:t>ом</w:t>
      </w:r>
      <w:r w:rsidRPr="00874EFC">
        <w:rPr>
          <w:bCs/>
          <w:szCs w:val="28"/>
        </w:rPr>
        <w:t xml:space="preserve"> обработки метала резанием является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А) клепка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Б) точение 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В) окраска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Г) гибка</w:t>
      </w:r>
    </w:p>
    <w:p w:rsidR="00B309D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lastRenderedPageBreak/>
        <w:t>Вопрос № 11</w:t>
      </w:r>
      <w:proofErr w:type="gramStart"/>
      <w:r w:rsidRPr="00874EFC">
        <w:rPr>
          <w:b/>
          <w:color w:val="000033"/>
          <w:szCs w:val="28"/>
        </w:rPr>
        <w:t xml:space="preserve"> </w:t>
      </w:r>
      <w:r w:rsidR="0071784D" w:rsidRPr="00874EFC">
        <w:rPr>
          <w:b/>
          <w:color w:val="000033"/>
          <w:szCs w:val="28"/>
        </w:rPr>
        <w:t xml:space="preserve"> </w:t>
      </w:r>
      <w:r w:rsidRPr="00874EFC">
        <w:rPr>
          <w:bCs/>
          <w:szCs w:val="28"/>
        </w:rPr>
        <w:t>Д</w:t>
      </w:r>
      <w:proofErr w:type="gramEnd"/>
      <w:r w:rsidRPr="00874EFC">
        <w:rPr>
          <w:bCs/>
          <w:szCs w:val="28"/>
        </w:rPr>
        <w:t xml:space="preserve">ля профессий типа «человек – </w:t>
      </w:r>
      <w:r w:rsidR="006D774B" w:rsidRPr="00874EFC">
        <w:rPr>
          <w:bCs/>
          <w:szCs w:val="28"/>
        </w:rPr>
        <w:t>знаковая система</w:t>
      </w:r>
      <w:r w:rsidRPr="00874EFC">
        <w:rPr>
          <w:bCs/>
          <w:szCs w:val="28"/>
        </w:rPr>
        <w:t>» основной трудовой функцией является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А) работа с числами</w:t>
      </w:r>
      <w:r w:rsidR="0071784D" w:rsidRPr="00874EFC">
        <w:rPr>
          <w:bCs/>
          <w:szCs w:val="28"/>
        </w:rPr>
        <w:tab/>
      </w:r>
      <w:r w:rsidR="0071784D" w:rsidRPr="00874EFC">
        <w:rPr>
          <w:bCs/>
          <w:szCs w:val="28"/>
        </w:rPr>
        <w:tab/>
      </w:r>
      <w:r w:rsidR="0071784D" w:rsidRPr="00874EFC">
        <w:rPr>
          <w:bCs/>
          <w:szCs w:val="28"/>
        </w:rPr>
        <w:tab/>
      </w:r>
      <w:r w:rsidR="00874EFC">
        <w:rPr>
          <w:bCs/>
          <w:szCs w:val="28"/>
        </w:rPr>
        <w:t xml:space="preserve">          </w:t>
      </w:r>
      <w:r w:rsidRPr="00874EFC">
        <w:rPr>
          <w:bCs/>
          <w:szCs w:val="28"/>
        </w:rPr>
        <w:t>Б) обработка материалов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В) уход за животными и растениями</w:t>
      </w:r>
      <w:r w:rsidR="0071784D" w:rsidRPr="00874EFC">
        <w:rPr>
          <w:bCs/>
          <w:szCs w:val="28"/>
        </w:rPr>
        <w:tab/>
      </w:r>
      <w:r w:rsidRPr="00874EFC">
        <w:rPr>
          <w:bCs/>
          <w:szCs w:val="28"/>
        </w:rPr>
        <w:t>Г) создание произведений искусства</w:t>
      </w:r>
    </w:p>
    <w:p w:rsidR="005F6BD4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12 </w:t>
      </w:r>
      <w:r w:rsidR="005F6BD4" w:rsidRPr="00874EFC">
        <w:rPr>
          <w:bCs/>
          <w:szCs w:val="28"/>
        </w:rPr>
        <w:t>Размер детали для построения эскиза определяют:</w:t>
      </w:r>
    </w:p>
    <w:p w:rsidR="005F6BD4" w:rsidRPr="00874EFC" w:rsidRDefault="005F6BD4" w:rsidP="00874EFC">
      <w:pPr>
        <w:rPr>
          <w:bCs/>
          <w:szCs w:val="28"/>
        </w:rPr>
      </w:pPr>
      <w:r w:rsidRPr="00874EFC">
        <w:rPr>
          <w:bCs/>
          <w:szCs w:val="28"/>
        </w:rPr>
        <w:t>А) на глаз</w:t>
      </w:r>
      <w:r w:rsidR="0071784D" w:rsidRPr="00874EFC">
        <w:rPr>
          <w:bCs/>
          <w:szCs w:val="28"/>
        </w:rPr>
        <w:tab/>
        <w:t xml:space="preserve">                                    </w:t>
      </w:r>
      <w:r w:rsidR="00874EFC">
        <w:rPr>
          <w:bCs/>
          <w:szCs w:val="28"/>
        </w:rPr>
        <w:t xml:space="preserve">    </w:t>
      </w:r>
      <w:r w:rsidRPr="00874EFC">
        <w:rPr>
          <w:bCs/>
          <w:szCs w:val="28"/>
        </w:rPr>
        <w:t>Б) с помощью сантиметровой ленты</w:t>
      </w:r>
    </w:p>
    <w:p w:rsidR="005F6BD4" w:rsidRPr="00874EFC" w:rsidRDefault="005F6BD4" w:rsidP="00874EFC">
      <w:pPr>
        <w:rPr>
          <w:bCs/>
          <w:szCs w:val="28"/>
        </w:rPr>
      </w:pPr>
      <w:r w:rsidRPr="00874EFC">
        <w:rPr>
          <w:bCs/>
          <w:szCs w:val="28"/>
        </w:rPr>
        <w:t>В) с помощью штангенциркуля</w:t>
      </w:r>
      <w:r w:rsidR="0071784D" w:rsidRPr="00874EFC">
        <w:rPr>
          <w:bCs/>
          <w:szCs w:val="28"/>
        </w:rPr>
        <w:tab/>
      </w:r>
      <w:r w:rsidRPr="00874EFC">
        <w:rPr>
          <w:bCs/>
          <w:szCs w:val="28"/>
        </w:rPr>
        <w:t>Г) с помощью металлической линейки</w:t>
      </w:r>
    </w:p>
    <w:p w:rsidR="00E204D6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13 </w:t>
      </w:r>
      <w:r w:rsidR="00E204D6" w:rsidRPr="00874EFC">
        <w:rPr>
          <w:bCs/>
          <w:szCs w:val="28"/>
        </w:rPr>
        <w:t>Документ, устанавливающий единые правила оформления графической и технической документации:</w:t>
      </w:r>
    </w:p>
    <w:p w:rsidR="00E204D6" w:rsidRPr="00874EFC" w:rsidRDefault="00E204D6" w:rsidP="00874EFC">
      <w:pPr>
        <w:rPr>
          <w:bCs/>
          <w:szCs w:val="28"/>
        </w:rPr>
      </w:pPr>
      <w:r w:rsidRPr="00874EFC">
        <w:rPr>
          <w:bCs/>
          <w:szCs w:val="28"/>
        </w:rPr>
        <w:t>А) нормы и правила</w:t>
      </w:r>
      <w:r w:rsidRPr="00874EFC">
        <w:rPr>
          <w:bCs/>
          <w:szCs w:val="28"/>
        </w:rPr>
        <w:tab/>
      </w:r>
      <w:r w:rsidRPr="00874EFC">
        <w:rPr>
          <w:bCs/>
          <w:szCs w:val="28"/>
        </w:rPr>
        <w:tab/>
        <w:t>Б)  правила</w:t>
      </w:r>
      <w:r w:rsidR="008B3209" w:rsidRPr="00874EFC">
        <w:rPr>
          <w:bCs/>
          <w:szCs w:val="28"/>
        </w:rPr>
        <w:tab/>
      </w:r>
      <w:r w:rsidR="008B3209" w:rsidRPr="00874EFC">
        <w:rPr>
          <w:bCs/>
          <w:szCs w:val="28"/>
        </w:rPr>
        <w:tab/>
      </w:r>
      <w:r w:rsidRPr="00874EFC">
        <w:rPr>
          <w:bCs/>
          <w:szCs w:val="28"/>
        </w:rPr>
        <w:t>В) стандарт</w:t>
      </w:r>
      <w:r w:rsidR="008B3209" w:rsidRPr="00874EFC">
        <w:rPr>
          <w:bCs/>
          <w:szCs w:val="28"/>
        </w:rPr>
        <w:tab/>
      </w:r>
      <w:r w:rsidR="008B3209" w:rsidRPr="00874EFC">
        <w:rPr>
          <w:bCs/>
          <w:szCs w:val="28"/>
        </w:rPr>
        <w:tab/>
      </w:r>
      <w:r w:rsidRPr="00874EFC">
        <w:rPr>
          <w:bCs/>
          <w:szCs w:val="28"/>
        </w:rPr>
        <w:t>Г) нормы</w:t>
      </w:r>
    </w:p>
    <w:p w:rsidR="008B320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>Вопрос № 14</w:t>
      </w:r>
      <w:proofErr w:type="gramStart"/>
      <w:r w:rsidRPr="00874EFC">
        <w:rPr>
          <w:b/>
          <w:color w:val="000033"/>
          <w:szCs w:val="28"/>
        </w:rPr>
        <w:t xml:space="preserve"> </w:t>
      </w:r>
      <w:r w:rsidR="00D851D1">
        <w:rPr>
          <w:b/>
          <w:color w:val="000033"/>
          <w:szCs w:val="28"/>
        </w:rPr>
        <w:t xml:space="preserve"> </w:t>
      </w:r>
      <w:r w:rsidR="008B3209" w:rsidRPr="00874EFC">
        <w:rPr>
          <w:bCs/>
          <w:szCs w:val="28"/>
        </w:rPr>
        <w:t>К</w:t>
      </w:r>
      <w:proofErr w:type="gramEnd"/>
      <w:r w:rsidR="008B3209" w:rsidRPr="00874EFC">
        <w:rPr>
          <w:bCs/>
          <w:szCs w:val="28"/>
        </w:rPr>
        <w:t>акие расходы в семейной экономике  являются постоянными?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       А) покупка продуктов питания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        Б) оплата ремонта стиральной машины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        В) плата за жилье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        Г) транспортные расходы</w:t>
      </w:r>
    </w:p>
    <w:p w:rsidR="008B320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>Вопрос № 15</w:t>
      </w:r>
      <w:proofErr w:type="gramStart"/>
      <w:r w:rsidR="00D851D1">
        <w:rPr>
          <w:b/>
          <w:color w:val="000033"/>
          <w:szCs w:val="28"/>
        </w:rPr>
        <w:t xml:space="preserve"> </w:t>
      </w:r>
      <w:r w:rsidRPr="00874EFC">
        <w:rPr>
          <w:b/>
          <w:color w:val="000033"/>
          <w:szCs w:val="28"/>
        </w:rPr>
        <w:t xml:space="preserve"> </w:t>
      </w:r>
      <w:r w:rsidR="008B3209" w:rsidRPr="00874EFC">
        <w:rPr>
          <w:bCs/>
          <w:szCs w:val="28"/>
        </w:rPr>
        <w:t>В</w:t>
      </w:r>
      <w:proofErr w:type="gramEnd"/>
      <w:r w:rsidR="008B3209" w:rsidRPr="00874EFC">
        <w:rPr>
          <w:bCs/>
          <w:szCs w:val="28"/>
        </w:rPr>
        <w:t xml:space="preserve"> каких единицах измеряется оплачиваемый потребителем расход электрической энергии?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А) в ваттах</w:t>
      </w:r>
      <w:r w:rsidR="009D6076" w:rsidRPr="00874EFC">
        <w:rPr>
          <w:bCs/>
          <w:szCs w:val="28"/>
        </w:rPr>
        <w:tab/>
      </w:r>
      <w:r w:rsidR="009D6076" w:rsidRPr="00874EFC">
        <w:rPr>
          <w:bCs/>
          <w:szCs w:val="28"/>
        </w:rPr>
        <w:tab/>
      </w:r>
      <w:r w:rsidRPr="00874EFC">
        <w:rPr>
          <w:bCs/>
          <w:szCs w:val="28"/>
        </w:rPr>
        <w:t>Б) в вольтах</w:t>
      </w:r>
      <w:r w:rsidR="009D6076" w:rsidRPr="00874EFC">
        <w:rPr>
          <w:bCs/>
          <w:szCs w:val="28"/>
        </w:rPr>
        <w:tab/>
      </w:r>
      <w:r w:rsidR="009D6076" w:rsidRPr="00874EFC">
        <w:rPr>
          <w:bCs/>
          <w:szCs w:val="28"/>
        </w:rPr>
        <w:tab/>
      </w:r>
      <w:r w:rsidRPr="00874EFC">
        <w:rPr>
          <w:bCs/>
          <w:szCs w:val="28"/>
        </w:rPr>
        <w:t>В) в киловатт-часах</w:t>
      </w:r>
      <w:r w:rsidR="00874EFC">
        <w:rPr>
          <w:bCs/>
          <w:szCs w:val="28"/>
        </w:rPr>
        <w:tab/>
      </w:r>
      <w:r w:rsidRPr="00874EFC">
        <w:rPr>
          <w:bCs/>
          <w:szCs w:val="28"/>
        </w:rPr>
        <w:t>Г) в амперах</w:t>
      </w:r>
    </w:p>
    <w:p w:rsidR="00B309D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</w:t>
      </w:r>
      <w:proofErr w:type="gramStart"/>
      <w:r w:rsidRPr="00874EFC">
        <w:rPr>
          <w:b/>
          <w:color w:val="000033"/>
          <w:szCs w:val="28"/>
        </w:rPr>
        <w:t>16</w:t>
      </w:r>
      <w:proofErr w:type="gramEnd"/>
      <w:r w:rsidRPr="00874EFC">
        <w:rPr>
          <w:b/>
          <w:color w:val="000033"/>
          <w:szCs w:val="28"/>
        </w:rPr>
        <w:t xml:space="preserve"> </w:t>
      </w:r>
      <w:r w:rsidR="00874EFC">
        <w:rPr>
          <w:b/>
          <w:color w:val="000033"/>
          <w:szCs w:val="28"/>
        </w:rPr>
        <w:t xml:space="preserve"> </w:t>
      </w:r>
      <w:r w:rsidRPr="00874EFC">
        <w:rPr>
          <w:bCs/>
          <w:szCs w:val="28"/>
        </w:rPr>
        <w:t>Что такое технологическая операция?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А) выбор заготовки, разметка;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Б) отделка готового изделия;</w:t>
      </w:r>
    </w:p>
    <w:p w:rsidR="00B309D9" w:rsidRPr="00874EFC" w:rsidRDefault="00B309D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В) законченная часть технологического процесса, выполняемого на одном рабочем месте. </w:t>
      </w:r>
    </w:p>
    <w:p w:rsidR="008B320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>Вопрос № 17</w:t>
      </w:r>
      <w:proofErr w:type="gramStart"/>
      <w:r w:rsidRPr="00874EFC">
        <w:rPr>
          <w:b/>
          <w:color w:val="000033"/>
          <w:szCs w:val="28"/>
        </w:rPr>
        <w:t xml:space="preserve"> </w:t>
      </w:r>
      <w:r w:rsidR="00D851D1">
        <w:rPr>
          <w:b/>
          <w:color w:val="000033"/>
          <w:szCs w:val="28"/>
        </w:rPr>
        <w:t xml:space="preserve"> </w:t>
      </w:r>
      <w:r w:rsidRPr="00874EFC">
        <w:rPr>
          <w:b/>
          <w:color w:val="000033"/>
          <w:szCs w:val="28"/>
        </w:rPr>
        <w:t xml:space="preserve"> </w:t>
      </w:r>
      <w:r w:rsidR="008B3209" w:rsidRPr="00874EFC">
        <w:rPr>
          <w:bCs/>
          <w:szCs w:val="28"/>
        </w:rPr>
        <w:t>К</w:t>
      </w:r>
      <w:proofErr w:type="gramEnd"/>
      <w:r w:rsidR="008B3209" w:rsidRPr="00874EFC">
        <w:rPr>
          <w:bCs/>
          <w:szCs w:val="28"/>
        </w:rPr>
        <w:t>акое условие обеспечивает получение максимальной прибыли?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а) увеличение цены при постоянной себестоимости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б) увеличение себестоимости при постоянной цене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в) увеличение цены при уменьшении себестоимости</w:t>
      </w:r>
    </w:p>
    <w:p w:rsidR="008B3209" w:rsidRPr="00874EFC" w:rsidRDefault="008B3209" w:rsidP="00874EFC">
      <w:pPr>
        <w:rPr>
          <w:bCs/>
          <w:szCs w:val="28"/>
        </w:rPr>
      </w:pPr>
      <w:r w:rsidRPr="00874EFC">
        <w:rPr>
          <w:bCs/>
          <w:szCs w:val="28"/>
        </w:rPr>
        <w:t>г) уменьшение цены при уменьшении себестоимости</w:t>
      </w:r>
    </w:p>
    <w:p w:rsidR="00B309D9" w:rsidRPr="00874EFC" w:rsidRDefault="00B309D9" w:rsidP="00874EFC">
      <w:pPr>
        <w:ind w:right="-104"/>
        <w:rPr>
          <w:szCs w:val="28"/>
        </w:rPr>
      </w:pPr>
    </w:p>
    <w:p w:rsidR="008B320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18 </w:t>
      </w:r>
      <w:r w:rsidR="0071784D" w:rsidRPr="00874EFC">
        <w:rPr>
          <w:b/>
          <w:color w:val="000033"/>
          <w:szCs w:val="28"/>
        </w:rPr>
        <w:t xml:space="preserve"> </w:t>
      </w:r>
      <w:r w:rsidR="008B3209" w:rsidRPr="00874EFC">
        <w:rPr>
          <w:bCs/>
          <w:szCs w:val="28"/>
        </w:rPr>
        <w:t xml:space="preserve">Конечная цель обработки материалов на станках  состоит </w:t>
      </w:r>
      <w:proofErr w:type="gramStart"/>
      <w:r w:rsidR="008B3209" w:rsidRPr="00874EFC">
        <w:rPr>
          <w:bCs/>
          <w:szCs w:val="28"/>
        </w:rPr>
        <w:t>в</w:t>
      </w:r>
      <w:proofErr w:type="gramEnd"/>
    </w:p>
    <w:p w:rsidR="008B3209" w:rsidRPr="00874EFC" w:rsidRDefault="008B320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 xml:space="preserve">А) </w:t>
      </w:r>
      <w:proofErr w:type="gramStart"/>
      <w:r w:rsidRPr="00874EFC">
        <w:rPr>
          <w:bCs/>
          <w:szCs w:val="28"/>
        </w:rPr>
        <w:t>изучении</w:t>
      </w:r>
      <w:proofErr w:type="gramEnd"/>
      <w:r w:rsidRPr="00874EFC">
        <w:rPr>
          <w:bCs/>
          <w:szCs w:val="28"/>
        </w:rPr>
        <w:t xml:space="preserve"> устройства станка (машины)</w:t>
      </w:r>
    </w:p>
    <w:p w:rsidR="008B3209" w:rsidRPr="00874EFC" w:rsidRDefault="008B320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 xml:space="preserve">Б) </w:t>
      </w:r>
      <w:proofErr w:type="gramStart"/>
      <w:r w:rsidRPr="00874EFC">
        <w:rPr>
          <w:bCs/>
          <w:szCs w:val="28"/>
        </w:rPr>
        <w:t>ознакомлении</w:t>
      </w:r>
      <w:proofErr w:type="gramEnd"/>
      <w:r w:rsidRPr="00874EFC">
        <w:rPr>
          <w:bCs/>
          <w:szCs w:val="28"/>
        </w:rPr>
        <w:t xml:space="preserve"> с принципом работы машины (станка)</w:t>
      </w:r>
    </w:p>
    <w:p w:rsidR="008B3209" w:rsidRPr="00874EFC" w:rsidRDefault="008B320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 xml:space="preserve">В) </w:t>
      </w:r>
      <w:proofErr w:type="gramStart"/>
      <w:r w:rsidRPr="00874EFC">
        <w:rPr>
          <w:bCs/>
          <w:szCs w:val="28"/>
        </w:rPr>
        <w:t>выявлении</w:t>
      </w:r>
      <w:proofErr w:type="gramEnd"/>
      <w:r w:rsidRPr="00874EFC">
        <w:rPr>
          <w:bCs/>
          <w:szCs w:val="28"/>
        </w:rPr>
        <w:t xml:space="preserve"> технологических возможностей станка (машины)</w:t>
      </w:r>
    </w:p>
    <w:p w:rsidR="008B3209" w:rsidRPr="00874EFC" w:rsidRDefault="008B320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 xml:space="preserve">Г) </w:t>
      </w:r>
      <w:proofErr w:type="gramStart"/>
      <w:r w:rsidRPr="00874EFC">
        <w:rPr>
          <w:bCs/>
          <w:szCs w:val="28"/>
        </w:rPr>
        <w:t>получении</w:t>
      </w:r>
      <w:proofErr w:type="gramEnd"/>
      <w:r w:rsidRPr="00874EFC">
        <w:rPr>
          <w:bCs/>
          <w:szCs w:val="28"/>
        </w:rPr>
        <w:t xml:space="preserve"> детали заданной формы и размеров </w:t>
      </w:r>
    </w:p>
    <w:p w:rsidR="008B3209" w:rsidRPr="00874EFC" w:rsidRDefault="008B320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 xml:space="preserve">Д) </w:t>
      </w:r>
      <w:proofErr w:type="gramStart"/>
      <w:r w:rsidRPr="00874EFC">
        <w:rPr>
          <w:bCs/>
          <w:szCs w:val="28"/>
        </w:rPr>
        <w:t>освоении</w:t>
      </w:r>
      <w:proofErr w:type="gramEnd"/>
      <w:r w:rsidRPr="00874EFC">
        <w:rPr>
          <w:bCs/>
          <w:szCs w:val="28"/>
        </w:rPr>
        <w:t xml:space="preserve"> практических навыков</w:t>
      </w:r>
    </w:p>
    <w:p w:rsidR="008B320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t xml:space="preserve">Вопрос № 19 </w:t>
      </w:r>
      <w:r w:rsidR="00874EFC">
        <w:rPr>
          <w:b/>
          <w:color w:val="000033"/>
          <w:szCs w:val="28"/>
        </w:rPr>
        <w:t xml:space="preserve"> </w:t>
      </w:r>
      <w:r w:rsidR="008B3209" w:rsidRPr="00874EFC">
        <w:rPr>
          <w:bCs/>
          <w:szCs w:val="28"/>
        </w:rPr>
        <w:t>Профессия деревообрабатывающей промышленности</w:t>
      </w:r>
    </w:p>
    <w:p w:rsidR="008B3209" w:rsidRPr="00874EFC" w:rsidRDefault="008B320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>А) сантехник</w:t>
      </w:r>
      <w:r w:rsidR="0071784D" w:rsidRPr="00874EFC">
        <w:rPr>
          <w:bCs/>
          <w:szCs w:val="28"/>
        </w:rPr>
        <w:tab/>
        <w:t xml:space="preserve"> </w:t>
      </w:r>
      <w:r w:rsidR="0071784D" w:rsidRPr="00874EFC">
        <w:rPr>
          <w:bCs/>
          <w:szCs w:val="28"/>
        </w:rPr>
        <w:tab/>
      </w:r>
      <w:r w:rsidRPr="00874EFC">
        <w:rPr>
          <w:bCs/>
          <w:szCs w:val="28"/>
        </w:rPr>
        <w:t>Б) станочник </w:t>
      </w:r>
      <w:r w:rsidR="0071784D" w:rsidRPr="00874EFC">
        <w:rPr>
          <w:bCs/>
          <w:szCs w:val="28"/>
        </w:rPr>
        <w:tab/>
        <w:t xml:space="preserve">      </w:t>
      </w:r>
      <w:r w:rsidRPr="00874EFC">
        <w:rPr>
          <w:bCs/>
          <w:szCs w:val="28"/>
        </w:rPr>
        <w:t>В) слесарь</w:t>
      </w:r>
      <w:r w:rsidR="0071784D" w:rsidRPr="00874EFC">
        <w:rPr>
          <w:bCs/>
          <w:szCs w:val="28"/>
        </w:rPr>
        <w:tab/>
        <w:t xml:space="preserve">         </w:t>
      </w:r>
      <w:r w:rsidRPr="00874EFC">
        <w:rPr>
          <w:bCs/>
          <w:szCs w:val="28"/>
        </w:rPr>
        <w:t>Г) электрик</w:t>
      </w:r>
    </w:p>
    <w:p w:rsidR="008B3209" w:rsidRPr="00874EFC" w:rsidRDefault="00B309D9" w:rsidP="00874EFC">
      <w:pPr>
        <w:spacing w:before="150" w:after="150"/>
        <w:ind w:right="150"/>
        <w:rPr>
          <w:bCs/>
          <w:szCs w:val="28"/>
        </w:rPr>
      </w:pPr>
      <w:r w:rsidRPr="00874EFC">
        <w:rPr>
          <w:b/>
          <w:color w:val="000033"/>
          <w:szCs w:val="28"/>
        </w:rPr>
        <w:lastRenderedPageBreak/>
        <w:t>Вопрос № 20</w:t>
      </w:r>
      <w:r w:rsidR="0071784D" w:rsidRPr="00874EFC">
        <w:rPr>
          <w:b/>
          <w:color w:val="000033"/>
          <w:szCs w:val="28"/>
        </w:rPr>
        <w:t xml:space="preserve"> </w:t>
      </w:r>
      <w:r w:rsidR="008B3209" w:rsidRPr="00874EFC">
        <w:rPr>
          <w:bCs/>
          <w:szCs w:val="28"/>
        </w:rPr>
        <w:t>Правка, гибка, клепка, рубка, опиливание</w:t>
      </w:r>
      <w:r w:rsidR="00874EFC">
        <w:rPr>
          <w:bCs/>
          <w:szCs w:val="28"/>
        </w:rPr>
        <w:t xml:space="preserve"> </w:t>
      </w:r>
      <w:r w:rsidR="008B3209" w:rsidRPr="00874EFC">
        <w:rPr>
          <w:bCs/>
          <w:szCs w:val="28"/>
        </w:rPr>
        <w:t xml:space="preserve"> относятся</w:t>
      </w:r>
    </w:p>
    <w:p w:rsidR="008B3209" w:rsidRPr="00874EFC" w:rsidRDefault="008B320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 xml:space="preserve">А) </w:t>
      </w:r>
      <w:r w:rsidR="0071784D" w:rsidRPr="00874EFC">
        <w:rPr>
          <w:bCs/>
          <w:szCs w:val="28"/>
        </w:rPr>
        <w:t>к слесарным работам </w:t>
      </w:r>
      <w:r w:rsidR="0071784D" w:rsidRPr="00874EFC">
        <w:rPr>
          <w:bCs/>
          <w:szCs w:val="28"/>
        </w:rPr>
        <w:tab/>
      </w:r>
      <w:r w:rsidR="0071784D" w:rsidRPr="00874EFC">
        <w:rPr>
          <w:bCs/>
          <w:szCs w:val="28"/>
        </w:rPr>
        <w:tab/>
      </w:r>
      <w:r w:rsidRPr="00874EFC">
        <w:rPr>
          <w:bCs/>
          <w:szCs w:val="28"/>
        </w:rPr>
        <w:t xml:space="preserve">Б) </w:t>
      </w:r>
      <w:r w:rsidR="0071784D" w:rsidRPr="00874EFC">
        <w:rPr>
          <w:bCs/>
          <w:szCs w:val="28"/>
        </w:rPr>
        <w:t>к столярным работам</w:t>
      </w:r>
    </w:p>
    <w:p w:rsidR="008B3209" w:rsidRPr="00874EFC" w:rsidRDefault="008B3209" w:rsidP="00874EFC">
      <w:pPr>
        <w:spacing w:before="45" w:after="45"/>
        <w:ind w:right="225"/>
        <w:rPr>
          <w:bCs/>
          <w:szCs w:val="28"/>
        </w:rPr>
      </w:pPr>
      <w:r w:rsidRPr="00874EFC">
        <w:rPr>
          <w:bCs/>
          <w:szCs w:val="28"/>
        </w:rPr>
        <w:t xml:space="preserve">В) </w:t>
      </w:r>
      <w:r w:rsidR="0071784D" w:rsidRPr="00874EFC">
        <w:rPr>
          <w:bCs/>
          <w:szCs w:val="28"/>
        </w:rPr>
        <w:t>к сварным работам</w:t>
      </w:r>
      <w:r w:rsidR="0071784D" w:rsidRPr="00874EFC">
        <w:rPr>
          <w:bCs/>
          <w:szCs w:val="28"/>
        </w:rPr>
        <w:tab/>
      </w:r>
      <w:r w:rsidR="0071784D" w:rsidRPr="00874EFC">
        <w:rPr>
          <w:bCs/>
          <w:szCs w:val="28"/>
        </w:rPr>
        <w:tab/>
      </w:r>
      <w:r w:rsidR="00874EFC">
        <w:rPr>
          <w:bCs/>
          <w:szCs w:val="28"/>
        </w:rPr>
        <w:tab/>
      </w:r>
      <w:r w:rsidRPr="00874EFC">
        <w:rPr>
          <w:bCs/>
          <w:szCs w:val="28"/>
        </w:rPr>
        <w:t xml:space="preserve">Г) </w:t>
      </w:r>
      <w:r w:rsidR="0071784D" w:rsidRPr="00874EFC">
        <w:rPr>
          <w:bCs/>
          <w:szCs w:val="28"/>
        </w:rPr>
        <w:t>к монтажным работам</w:t>
      </w:r>
    </w:p>
    <w:p w:rsidR="0071784D" w:rsidRPr="00874EFC" w:rsidRDefault="0071784D" w:rsidP="00874EFC">
      <w:pPr>
        <w:spacing w:before="150" w:after="150"/>
        <w:ind w:right="150"/>
        <w:rPr>
          <w:szCs w:val="28"/>
        </w:rPr>
      </w:pPr>
      <w:r w:rsidRPr="00874EFC">
        <w:rPr>
          <w:b/>
          <w:color w:val="000033"/>
          <w:szCs w:val="28"/>
        </w:rPr>
        <w:t>Вопрос № 21</w:t>
      </w:r>
      <w:proofErr w:type="gramStart"/>
      <w:r w:rsidRPr="00874EFC">
        <w:rPr>
          <w:b/>
          <w:color w:val="000033"/>
          <w:szCs w:val="28"/>
        </w:rPr>
        <w:t xml:space="preserve"> </w:t>
      </w:r>
      <w:r w:rsidRPr="00874EFC">
        <w:rPr>
          <w:szCs w:val="28"/>
        </w:rPr>
        <w:t>О</w:t>
      </w:r>
      <w:proofErr w:type="gramEnd"/>
      <w:r w:rsidRPr="00874EFC">
        <w:rPr>
          <w:szCs w:val="28"/>
        </w:rPr>
        <w:t xml:space="preserve">пределите правильную последовательность подготовки режущего </w:t>
      </w:r>
      <w:proofErr w:type="spellStart"/>
      <w:r w:rsidRPr="00874EFC">
        <w:rPr>
          <w:szCs w:val="28"/>
        </w:rPr>
        <w:t>нструмента</w:t>
      </w:r>
      <w:proofErr w:type="spellEnd"/>
      <w:r w:rsidRPr="00874EFC">
        <w:rPr>
          <w:szCs w:val="28"/>
        </w:rPr>
        <w:t>?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А)</w:t>
      </w:r>
      <w:r w:rsidR="0071784D" w:rsidRPr="00874EFC">
        <w:rPr>
          <w:szCs w:val="28"/>
        </w:rPr>
        <w:t xml:space="preserve"> заточка, доводка, правка</w:t>
      </w:r>
      <w:r w:rsidRPr="00874EFC">
        <w:rPr>
          <w:szCs w:val="28"/>
        </w:rPr>
        <w:tab/>
      </w:r>
      <w:r w:rsidR="00D851D1">
        <w:rPr>
          <w:szCs w:val="28"/>
        </w:rPr>
        <w:tab/>
        <w:t xml:space="preserve">  </w:t>
      </w:r>
      <w:r w:rsidRPr="00874EFC">
        <w:rPr>
          <w:bCs/>
          <w:szCs w:val="28"/>
        </w:rPr>
        <w:t>Б)</w:t>
      </w:r>
      <w:r w:rsidR="0071784D" w:rsidRPr="00874EFC">
        <w:rPr>
          <w:szCs w:val="28"/>
        </w:rPr>
        <w:t xml:space="preserve"> правка, заточка, доводка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В)</w:t>
      </w:r>
      <w:r w:rsidR="0071784D" w:rsidRPr="00874EFC">
        <w:rPr>
          <w:szCs w:val="28"/>
        </w:rPr>
        <w:t xml:space="preserve"> заточка, правка, доводка</w:t>
      </w:r>
      <w:r w:rsidRPr="00874EFC">
        <w:rPr>
          <w:szCs w:val="28"/>
        </w:rPr>
        <w:tab/>
        <w:t xml:space="preserve">            </w:t>
      </w:r>
      <w:r w:rsidRPr="00874EFC">
        <w:rPr>
          <w:bCs/>
          <w:szCs w:val="28"/>
        </w:rPr>
        <w:t xml:space="preserve">Г) </w:t>
      </w:r>
      <w:r w:rsidR="0071784D" w:rsidRPr="00874EFC">
        <w:rPr>
          <w:szCs w:val="28"/>
        </w:rPr>
        <w:t xml:space="preserve"> можно в любой последовательности.</w:t>
      </w:r>
    </w:p>
    <w:p w:rsidR="0071784D" w:rsidRPr="00874EFC" w:rsidRDefault="0071784D" w:rsidP="00874EFC">
      <w:pPr>
        <w:spacing w:before="150" w:after="150"/>
        <w:ind w:right="150"/>
        <w:rPr>
          <w:b/>
          <w:color w:val="000033"/>
          <w:szCs w:val="28"/>
        </w:rPr>
      </w:pPr>
      <w:r w:rsidRPr="00874EFC">
        <w:rPr>
          <w:b/>
          <w:color w:val="000033"/>
          <w:szCs w:val="28"/>
        </w:rPr>
        <w:t>Вопрос № 22</w:t>
      </w:r>
    </w:p>
    <w:p w:rsidR="0071784D" w:rsidRPr="00874EFC" w:rsidRDefault="0071784D" w:rsidP="00874EFC">
      <w:pPr>
        <w:rPr>
          <w:szCs w:val="28"/>
        </w:rPr>
      </w:pPr>
      <w:r w:rsidRPr="00874EFC">
        <w:rPr>
          <w:szCs w:val="28"/>
        </w:rPr>
        <w:t>Укажите как измениться показание амперметра в цепи если замкнуть ключ</w:t>
      </w:r>
      <w:proofErr w:type="gramStart"/>
      <w:r w:rsidRPr="00874EFC">
        <w:rPr>
          <w:szCs w:val="28"/>
        </w:rPr>
        <w:t xml:space="preserve"> К</w:t>
      </w:r>
      <w:proofErr w:type="gramEnd"/>
      <w:r w:rsidRPr="00874EFC">
        <w:rPr>
          <w:szCs w:val="28"/>
        </w:rPr>
        <w:t>: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А)</w:t>
      </w:r>
      <w:r w:rsidR="0036123B">
        <w:rPr>
          <w:b/>
          <w:i/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27940</wp:posOffset>
            </wp:positionV>
            <wp:extent cx="1729740" cy="1024890"/>
            <wp:effectExtent l="19050" t="0" r="3810" b="0"/>
            <wp:wrapTight wrapText="bothSides">
              <wp:wrapPolygon edited="0">
                <wp:start x="-238" y="0"/>
                <wp:lineTo x="-238" y="21279"/>
                <wp:lineTo x="21648" y="21279"/>
                <wp:lineTo x="21648" y="0"/>
                <wp:lineTo x="-2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72" t="17516" r="33493" b="3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84D" w:rsidRPr="00874EFC">
        <w:rPr>
          <w:szCs w:val="28"/>
        </w:rPr>
        <w:t xml:space="preserve">  уменьшится; 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Б)</w:t>
      </w:r>
      <w:r w:rsidR="00D851D1">
        <w:rPr>
          <w:bCs/>
          <w:szCs w:val="28"/>
        </w:rPr>
        <w:t xml:space="preserve">  </w:t>
      </w:r>
      <w:r w:rsidR="0071784D" w:rsidRPr="00874EFC">
        <w:rPr>
          <w:szCs w:val="28"/>
        </w:rPr>
        <w:t>станет равным нулю;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В)</w:t>
      </w:r>
      <w:r w:rsidR="0071784D" w:rsidRPr="00874EFC">
        <w:rPr>
          <w:szCs w:val="28"/>
        </w:rPr>
        <w:t xml:space="preserve">  увеличиться;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 xml:space="preserve">Г) </w:t>
      </w:r>
      <w:r w:rsidR="00D851D1">
        <w:rPr>
          <w:bCs/>
          <w:szCs w:val="28"/>
        </w:rPr>
        <w:t xml:space="preserve"> </w:t>
      </w:r>
      <w:r w:rsidR="0071784D" w:rsidRPr="00874EFC">
        <w:rPr>
          <w:szCs w:val="28"/>
        </w:rPr>
        <w:t>останется без изменений.</w:t>
      </w:r>
    </w:p>
    <w:p w:rsidR="0071784D" w:rsidRPr="00874EFC" w:rsidRDefault="0071784D" w:rsidP="00874EFC">
      <w:pPr>
        <w:rPr>
          <w:szCs w:val="28"/>
        </w:rPr>
      </w:pPr>
    </w:p>
    <w:p w:rsidR="0071784D" w:rsidRPr="00874EFC" w:rsidRDefault="0071784D" w:rsidP="00874EFC">
      <w:pPr>
        <w:spacing w:before="150" w:after="150"/>
        <w:ind w:right="150"/>
        <w:rPr>
          <w:szCs w:val="28"/>
        </w:rPr>
      </w:pPr>
      <w:r w:rsidRPr="00874EFC">
        <w:rPr>
          <w:b/>
          <w:color w:val="000033"/>
          <w:szCs w:val="28"/>
        </w:rPr>
        <w:t>Вопрос № 23</w:t>
      </w:r>
      <w:proofErr w:type="gramStart"/>
      <w:r w:rsidR="00874EFC" w:rsidRPr="00874EFC">
        <w:rPr>
          <w:b/>
          <w:color w:val="000033"/>
          <w:szCs w:val="28"/>
        </w:rPr>
        <w:t xml:space="preserve"> </w:t>
      </w:r>
      <w:r w:rsidRPr="00874EFC">
        <w:rPr>
          <w:szCs w:val="28"/>
        </w:rPr>
        <w:t>В</w:t>
      </w:r>
      <w:proofErr w:type="gramEnd"/>
      <w:r w:rsidRPr="00874EFC">
        <w:rPr>
          <w:szCs w:val="28"/>
        </w:rPr>
        <w:t xml:space="preserve"> цепях переменного тока преобразование величины напряжения осуществляется с помощью: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 xml:space="preserve">А) </w:t>
      </w:r>
      <w:r w:rsidR="0071784D" w:rsidRPr="00874EFC">
        <w:rPr>
          <w:szCs w:val="28"/>
        </w:rPr>
        <w:t>выпрямителя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74EFC">
        <w:rPr>
          <w:bCs/>
          <w:szCs w:val="28"/>
        </w:rPr>
        <w:t>Б)</w:t>
      </w:r>
      <w:r>
        <w:rPr>
          <w:bCs/>
          <w:szCs w:val="28"/>
        </w:rPr>
        <w:t xml:space="preserve"> </w:t>
      </w:r>
      <w:r w:rsidR="0071784D" w:rsidRPr="00874EFC">
        <w:rPr>
          <w:szCs w:val="28"/>
        </w:rPr>
        <w:t>трансформатора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В)</w:t>
      </w:r>
      <w:r w:rsidR="0071784D" w:rsidRPr="00874EFC">
        <w:rPr>
          <w:szCs w:val="28"/>
        </w:rPr>
        <w:t xml:space="preserve"> генератора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74EFC">
        <w:rPr>
          <w:bCs/>
          <w:szCs w:val="28"/>
        </w:rPr>
        <w:t xml:space="preserve">Г) </w:t>
      </w:r>
      <w:r w:rsidR="0071784D" w:rsidRPr="00874EFC">
        <w:rPr>
          <w:szCs w:val="28"/>
        </w:rPr>
        <w:t xml:space="preserve"> электродвигателя.</w:t>
      </w:r>
    </w:p>
    <w:p w:rsidR="0071784D" w:rsidRPr="00874EFC" w:rsidRDefault="0071784D" w:rsidP="00874EFC">
      <w:pPr>
        <w:spacing w:before="150" w:after="150"/>
        <w:ind w:right="150"/>
        <w:rPr>
          <w:szCs w:val="28"/>
        </w:rPr>
      </w:pPr>
      <w:r w:rsidRPr="00874EFC">
        <w:rPr>
          <w:b/>
          <w:color w:val="000033"/>
          <w:szCs w:val="28"/>
        </w:rPr>
        <w:t>Вопрос № 24</w:t>
      </w:r>
      <w:proofErr w:type="gramStart"/>
      <w:r w:rsidR="00874EFC" w:rsidRPr="00874EFC">
        <w:rPr>
          <w:b/>
          <w:color w:val="000033"/>
          <w:szCs w:val="28"/>
        </w:rPr>
        <w:t xml:space="preserve"> </w:t>
      </w:r>
      <w:r w:rsidRPr="00874EFC">
        <w:rPr>
          <w:szCs w:val="28"/>
        </w:rPr>
        <w:t xml:space="preserve"> Д</w:t>
      </w:r>
      <w:proofErr w:type="gramEnd"/>
      <w:r w:rsidRPr="00874EFC">
        <w:rPr>
          <w:szCs w:val="28"/>
        </w:rPr>
        <w:t>вумя основными принципами дизайна являются: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А)</w:t>
      </w:r>
      <w:r w:rsidR="0071784D" w:rsidRPr="00874EFC">
        <w:rPr>
          <w:szCs w:val="28"/>
        </w:rPr>
        <w:t xml:space="preserve"> эстетика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Б)</w:t>
      </w:r>
      <w:r w:rsidR="0071784D" w:rsidRPr="00874EFC">
        <w:rPr>
          <w:szCs w:val="28"/>
        </w:rPr>
        <w:t xml:space="preserve"> здоровье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В)</w:t>
      </w:r>
      <w:r w:rsidR="0071784D" w:rsidRPr="00874EFC">
        <w:rPr>
          <w:szCs w:val="28"/>
        </w:rPr>
        <w:t xml:space="preserve"> функциональное назначение изделия </w:t>
      </w:r>
    </w:p>
    <w:p w:rsidR="0071784D" w:rsidRPr="00874EFC" w:rsidRDefault="0071784D" w:rsidP="00874EFC">
      <w:pPr>
        <w:spacing w:before="150" w:after="150"/>
        <w:ind w:right="150"/>
        <w:rPr>
          <w:szCs w:val="28"/>
        </w:rPr>
      </w:pPr>
      <w:r w:rsidRPr="00874EFC">
        <w:rPr>
          <w:b/>
          <w:color w:val="000033"/>
          <w:szCs w:val="28"/>
        </w:rPr>
        <w:t>Вопрос № 25</w:t>
      </w:r>
      <w:r w:rsidR="00874EFC" w:rsidRPr="00874EFC">
        <w:rPr>
          <w:b/>
          <w:color w:val="000033"/>
          <w:szCs w:val="28"/>
        </w:rPr>
        <w:t xml:space="preserve"> </w:t>
      </w:r>
      <w:r w:rsidRPr="00874EFC">
        <w:rPr>
          <w:szCs w:val="28"/>
        </w:rPr>
        <w:t xml:space="preserve">Выбор темы проектной работы основывается </w:t>
      </w:r>
      <w:proofErr w:type="gramStart"/>
      <w:r w:rsidRPr="00874EFC">
        <w:rPr>
          <w:szCs w:val="28"/>
        </w:rPr>
        <w:t>на</w:t>
      </w:r>
      <w:proofErr w:type="gramEnd"/>
      <w:r w:rsidRPr="00874EFC">
        <w:rPr>
          <w:szCs w:val="28"/>
        </w:rPr>
        <w:t>…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А)</w:t>
      </w:r>
      <w:r w:rsidR="0071784D" w:rsidRPr="00874EFC">
        <w:rPr>
          <w:szCs w:val="28"/>
        </w:rPr>
        <w:t xml:space="preserve"> сформулированной проблеме </w:t>
      </w:r>
      <w:r>
        <w:rPr>
          <w:szCs w:val="28"/>
        </w:rPr>
        <w:tab/>
      </w:r>
      <w:r w:rsidRPr="00874EFC">
        <w:rPr>
          <w:bCs/>
          <w:szCs w:val="28"/>
        </w:rPr>
        <w:t>Б)</w:t>
      </w:r>
      <w:r w:rsidR="0071784D" w:rsidRPr="00874EFC">
        <w:rPr>
          <w:szCs w:val="28"/>
        </w:rPr>
        <w:t xml:space="preserve"> желании учащихся</w:t>
      </w:r>
    </w:p>
    <w:p w:rsidR="0071784D" w:rsidRPr="00874EFC" w:rsidRDefault="00874EFC" w:rsidP="00874EFC">
      <w:pPr>
        <w:rPr>
          <w:szCs w:val="28"/>
        </w:rPr>
      </w:pPr>
      <w:r w:rsidRPr="00874EFC">
        <w:rPr>
          <w:bCs/>
          <w:szCs w:val="28"/>
        </w:rPr>
        <w:t>В)</w:t>
      </w:r>
      <w:r w:rsidR="0071784D" w:rsidRPr="00874EFC">
        <w:rPr>
          <w:szCs w:val="28"/>
        </w:rPr>
        <w:t xml:space="preserve"> </w:t>
      </w:r>
      <w:proofErr w:type="gramStart"/>
      <w:r w:rsidR="0071784D" w:rsidRPr="00874EFC">
        <w:rPr>
          <w:szCs w:val="28"/>
        </w:rPr>
        <w:t>пожелании</w:t>
      </w:r>
      <w:proofErr w:type="gramEnd"/>
      <w:r w:rsidR="0071784D" w:rsidRPr="00874EFC">
        <w:rPr>
          <w:szCs w:val="28"/>
        </w:rPr>
        <w:t xml:space="preserve"> учителя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74EFC">
        <w:rPr>
          <w:bCs/>
          <w:szCs w:val="28"/>
        </w:rPr>
        <w:t xml:space="preserve">Г) </w:t>
      </w:r>
      <w:r w:rsidR="0071784D" w:rsidRPr="00874EFC">
        <w:rPr>
          <w:szCs w:val="28"/>
        </w:rPr>
        <w:t xml:space="preserve"> всего вышеперечисленного. </w:t>
      </w:r>
    </w:p>
    <w:p w:rsidR="00B309D9" w:rsidRPr="00874EFC" w:rsidRDefault="00B309D9" w:rsidP="00874EFC">
      <w:pPr>
        <w:rPr>
          <w:bCs/>
          <w:szCs w:val="28"/>
        </w:rPr>
      </w:pPr>
    </w:p>
    <w:p w:rsidR="00FE4E18" w:rsidRDefault="00FE4E18" w:rsidP="00874EFC">
      <w:pPr>
        <w:rPr>
          <w:bCs/>
          <w:szCs w:val="28"/>
        </w:rPr>
      </w:pPr>
    </w:p>
    <w:p w:rsidR="009D6076" w:rsidRDefault="00094CAE" w:rsidP="00874EFC">
      <w:pPr>
        <w:rPr>
          <w:b/>
          <w:bCs/>
          <w:color w:val="000000" w:themeColor="text1"/>
          <w:szCs w:val="28"/>
        </w:rPr>
      </w:pPr>
      <w:r>
        <w:rPr>
          <w:bCs/>
          <w:szCs w:val="28"/>
        </w:rPr>
        <w:t xml:space="preserve"> </w:t>
      </w:r>
      <w:r w:rsidRPr="00094CAE">
        <w:rPr>
          <w:b/>
          <w:bCs/>
          <w:color w:val="000000" w:themeColor="text1"/>
          <w:szCs w:val="28"/>
        </w:rPr>
        <w:t>Творческое задание (10 баллов)</w:t>
      </w:r>
    </w:p>
    <w:p w:rsidR="00094CAE" w:rsidRDefault="00FE4E18" w:rsidP="00874EFC">
      <w:pPr>
        <w:rPr>
          <w:b/>
          <w:bCs/>
          <w:color w:val="000000" w:themeColor="text1"/>
          <w:szCs w:val="28"/>
        </w:rPr>
      </w:pPr>
      <w:r>
        <w:rPr>
          <w:b/>
        </w:rPr>
        <w:t xml:space="preserve">          </w:t>
      </w:r>
      <w:r w:rsidR="001C7B4A">
        <w:t>Предложите различные (нестандартные) варианты использования пустых консервных банок. Сделайте простые эскизы и дополните их комментариями.</w:t>
      </w:r>
    </w:p>
    <w:p w:rsidR="00094CAE" w:rsidRDefault="00094CAE" w:rsidP="00874EFC">
      <w:pPr>
        <w:rPr>
          <w:b/>
          <w:bCs/>
          <w:color w:val="000000" w:themeColor="text1"/>
          <w:szCs w:val="28"/>
        </w:rPr>
      </w:pPr>
    </w:p>
    <w:p w:rsidR="001C7B4A" w:rsidRPr="00094CAE" w:rsidRDefault="001C7B4A" w:rsidP="00874EFC">
      <w:pPr>
        <w:rPr>
          <w:b/>
          <w:bCs/>
          <w:color w:val="000000" w:themeColor="text1"/>
          <w:szCs w:val="28"/>
        </w:rPr>
      </w:pPr>
    </w:p>
    <w:p w:rsidR="00B309D9" w:rsidRPr="00874EFC" w:rsidRDefault="00F30D64" w:rsidP="00874EFC">
      <w:pPr>
        <w:jc w:val="center"/>
        <w:rPr>
          <w:b/>
          <w:szCs w:val="28"/>
        </w:rPr>
      </w:pPr>
      <w:r w:rsidRPr="00874EFC">
        <w:rPr>
          <w:b/>
          <w:szCs w:val="28"/>
        </w:rPr>
        <w:t>Практическая работа (40 баллов)</w:t>
      </w:r>
    </w:p>
    <w:p w:rsidR="00F30D64" w:rsidRPr="00874EFC" w:rsidRDefault="00F30D64" w:rsidP="00874EFC">
      <w:pPr>
        <w:rPr>
          <w:b/>
          <w:szCs w:val="28"/>
        </w:rPr>
      </w:pPr>
    </w:p>
    <w:p w:rsidR="00053D36" w:rsidRDefault="00F30D64" w:rsidP="00874EFC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874EFC">
        <w:rPr>
          <w:rFonts w:cs="Times New Roman"/>
          <w:szCs w:val="28"/>
        </w:rPr>
        <w:t>Выбрать тему проекта. Дать обоснование актуальности выбранной темы</w:t>
      </w:r>
    </w:p>
    <w:p w:rsidR="00F30D64" w:rsidRPr="00874EFC" w:rsidRDefault="00F30D64" w:rsidP="00053D36">
      <w:pPr>
        <w:pStyle w:val="1"/>
        <w:spacing w:line="240" w:lineRule="auto"/>
        <w:ind w:left="0" w:firstLine="708"/>
        <w:rPr>
          <w:rFonts w:cs="Times New Roman"/>
          <w:szCs w:val="28"/>
        </w:rPr>
      </w:pPr>
      <w:r w:rsidRPr="00874EFC">
        <w:rPr>
          <w:rFonts w:cs="Times New Roman"/>
          <w:szCs w:val="28"/>
        </w:rPr>
        <w:t>(20 баллов)</w:t>
      </w:r>
    </w:p>
    <w:p w:rsidR="00053D36" w:rsidRDefault="00F30D64" w:rsidP="00874EFC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874EFC">
        <w:rPr>
          <w:rFonts w:cs="Times New Roman"/>
          <w:szCs w:val="28"/>
        </w:rPr>
        <w:t xml:space="preserve">Составить технологическую последовательность выполнения проекта </w:t>
      </w:r>
    </w:p>
    <w:p w:rsidR="00F30D64" w:rsidRPr="00874EFC" w:rsidRDefault="00F30D64" w:rsidP="00053D36">
      <w:pPr>
        <w:pStyle w:val="1"/>
        <w:spacing w:line="240" w:lineRule="auto"/>
        <w:ind w:firstLine="0"/>
        <w:rPr>
          <w:rFonts w:cs="Times New Roman"/>
          <w:szCs w:val="28"/>
        </w:rPr>
      </w:pPr>
      <w:r w:rsidRPr="00874EFC">
        <w:rPr>
          <w:rFonts w:cs="Times New Roman"/>
          <w:szCs w:val="28"/>
        </w:rPr>
        <w:t>(20 баллов)</w:t>
      </w:r>
    </w:p>
    <w:p w:rsidR="00F30D64" w:rsidRPr="00874EFC" w:rsidRDefault="00F30D64" w:rsidP="00874EFC">
      <w:pPr>
        <w:rPr>
          <w:szCs w:val="28"/>
        </w:rPr>
      </w:pPr>
    </w:p>
    <w:sectPr w:rsidR="00F30D64" w:rsidRPr="00874EFC" w:rsidSect="00300110">
      <w:type w:val="continuous"/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2D3F"/>
    <w:multiLevelType w:val="hybridMultilevel"/>
    <w:tmpl w:val="CB58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309D9"/>
    <w:rsid w:val="00053D36"/>
    <w:rsid w:val="00094CAE"/>
    <w:rsid w:val="001C7B4A"/>
    <w:rsid w:val="00300110"/>
    <w:rsid w:val="0036123B"/>
    <w:rsid w:val="00485843"/>
    <w:rsid w:val="00514A7A"/>
    <w:rsid w:val="005518EB"/>
    <w:rsid w:val="005F484B"/>
    <w:rsid w:val="005F6BD4"/>
    <w:rsid w:val="00693380"/>
    <w:rsid w:val="006D774B"/>
    <w:rsid w:val="0071784D"/>
    <w:rsid w:val="00874EFC"/>
    <w:rsid w:val="008B3209"/>
    <w:rsid w:val="00971E27"/>
    <w:rsid w:val="009D6076"/>
    <w:rsid w:val="00B309D9"/>
    <w:rsid w:val="00C6241E"/>
    <w:rsid w:val="00D851D1"/>
    <w:rsid w:val="00DA257F"/>
    <w:rsid w:val="00DF7008"/>
    <w:rsid w:val="00E204D6"/>
    <w:rsid w:val="00F30D64"/>
    <w:rsid w:val="00FD1DF3"/>
    <w:rsid w:val="00F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0D64"/>
    <w:pPr>
      <w:spacing w:line="276" w:lineRule="auto"/>
      <w:ind w:left="720" w:firstLine="709"/>
      <w:contextualSpacing/>
    </w:pPr>
    <w:rPr>
      <w:rFonts w:cs="Arial"/>
      <w:bCs/>
      <w:color w:val="00000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школьного этапа Всероссийской олимпиады школьников </vt:lpstr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школьного этапа Всероссийской олимпиады школьников</dc:title>
  <dc:creator>Соня</dc:creator>
  <cp:lastModifiedBy>Teacher</cp:lastModifiedBy>
  <cp:revision>10</cp:revision>
  <dcterms:created xsi:type="dcterms:W3CDTF">2017-09-17T11:40:00Z</dcterms:created>
  <dcterms:modified xsi:type="dcterms:W3CDTF">2017-09-17T12:59:00Z</dcterms:modified>
</cp:coreProperties>
</file>