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AA5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AA53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AA5381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CD4B42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18549D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0862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обработка древесины</w:t>
      </w:r>
    </w:p>
    <w:p w:rsidR="000862BF" w:rsidRP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62BF" w:rsidRDefault="009E604A" w:rsidP="00CD4B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B4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D4B42" w:rsidRPr="00CD4B42">
        <w:rPr>
          <w:rFonts w:ascii="Times New Roman" w:hAnsi="Times New Roman"/>
          <w:b/>
          <w:color w:val="000000"/>
          <w:sz w:val="28"/>
          <w:szCs w:val="28"/>
        </w:rPr>
        <w:t>Сконструируйте и изготовьте цилиндрические фасонные элементы для декоративной балюстрады</w:t>
      </w:r>
      <w:r w:rsidR="000862BF" w:rsidRPr="00CD4B4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D4B42" w:rsidRDefault="00CD4B42" w:rsidP="00CD4B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4B42" w:rsidRPr="00CD4B42" w:rsidRDefault="00CD4B42" w:rsidP="00CD4B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8"/>
        <w:gridCol w:w="5374"/>
      </w:tblGrid>
      <w:tr w:rsidR="00CD4B42" w:rsidTr="00CD4B42">
        <w:tc>
          <w:tcPr>
            <w:tcW w:w="5258" w:type="dxa"/>
            <w:vAlign w:val="center"/>
          </w:tcPr>
          <w:p w:rsidR="00CD4B42" w:rsidRDefault="00CD4B42" w:rsidP="00CD4B4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182243" cy="1080654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71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4" w:type="dxa"/>
            <w:vAlign w:val="center"/>
          </w:tcPr>
          <w:p w:rsidR="00CD4B42" w:rsidRDefault="00CD4B42" w:rsidP="00CD4B42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06346" cy="1555668"/>
                  <wp:effectExtent l="19050" t="0" r="8304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49" t="4861" r="3973" b="4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346" cy="1555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04A" w:rsidRDefault="009E604A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0862BF" w:rsidRDefault="001C49AC" w:rsidP="000862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2BF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задания и условия</w:t>
      </w:r>
    </w:p>
    <w:p w:rsidR="00CD4B42" w:rsidRPr="00CD4B42" w:rsidRDefault="00CD4B42" w:rsidP="00CD4B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Материал изготовления – сосновый или еловый брусок, 40 × 40 мм.</w:t>
      </w:r>
    </w:p>
    <w:p w:rsidR="00CD4B42" w:rsidRDefault="00CD4B42" w:rsidP="00CD4B42">
      <w:pPr>
        <w:spacing w:after="0" w:line="240" w:lineRule="auto"/>
        <w:ind w:right="240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По указанным данным и рисунку разработайте чертёж элемента  декоративной балюстрады:</w:t>
      </w:r>
    </w:p>
    <w:p w:rsidR="00CD4B42" w:rsidRPr="00CD4B42" w:rsidRDefault="00CD4B42" w:rsidP="00CD4B42">
      <w:pPr>
        <w:spacing w:after="0" w:line="240" w:lineRule="auto"/>
        <w:ind w:right="240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Выполните чертёж в масштабе 1</w:t>
      </w:r>
      <w:proofErr w:type="gramStart"/>
      <w:r w:rsidRPr="00CD4B4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D4B42">
        <w:rPr>
          <w:rFonts w:ascii="Times New Roman" w:hAnsi="Times New Roman"/>
          <w:color w:val="000000"/>
          <w:sz w:val="28"/>
          <w:szCs w:val="28"/>
        </w:rPr>
        <w:t xml:space="preserve"> 1;</w:t>
      </w:r>
    </w:p>
    <w:p w:rsidR="00CD4B42" w:rsidRPr="00CD4B42" w:rsidRDefault="00CD4B42" w:rsidP="00CD4B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Pr="00CD4B42">
        <w:rPr>
          <w:rFonts w:ascii="Times New Roman" w:hAnsi="Times New Roman"/>
          <w:color w:val="000000"/>
          <w:sz w:val="28"/>
          <w:szCs w:val="28"/>
        </w:rPr>
        <w:t>Габаритные размеры элемента: длина 80 ± 1 мм, диаметр 25 ± 1 мм.</w:t>
      </w:r>
    </w:p>
    <w:p w:rsidR="00CD4B42" w:rsidRPr="00CD4B42" w:rsidRDefault="00CD4B42" w:rsidP="00CD4B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Длину и диаметр шипов для сборки определите самостоятельно.</w:t>
      </w:r>
    </w:p>
    <w:p w:rsidR="00CD4B42" w:rsidRPr="00CD4B42" w:rsidRDefault="00CD4B42" w:rsidP="00CD4B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Предельные отклонения размеров готовых изделий ± 1 мм.</w:t>
      </w:r>
    </w:p>
    <w:p w:rsidR="00CD4B42" w:rsidRPr="00CD4B42" w:rsidRDefault="00CD4B42" w:rsidP="00CD4B42">
      <w:pPr>
        <w:spacing w:after="0" w:line="240" w:lineRule="auto"/>
        <w:ind w:right="240"/>
        <w:rPr>
          <w:rFonts w:ascii="Times New Roman" w:hAnsi="Times New Roman"/>
          <w:color w:val="000000"/>
          <w:sz w:val="28"/>
          <w:szCs w:val="28"/>
        </w:rPr>
      </w:pPr>
      <w:r w:rsidRPr="00CD4B42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CD4B42">
        <w:rPr>
          <w:rFonts w:ascii="Times New Roman" w:hAnsi="Times New Roman"/>
          <w:color w:val="000000"/>
          <w:sz w:val="28"/>
          <w:szCs w:val="28"/>
        </w:rPr>
        <w:t xml:space="preserve"> Образцы не копируйте. Изготавливается только цилиндрический элемент  балюстрады. Количество изделий – 2 шт.</w:t>
      </w:r>
    </w:p>
    <w:p w:rsidR="009E604A" w:rsidRDefault="009E604A" w:rsidP="000862B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0862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обработка древесины</w:t>
      </w:r>
    </w:p>
    <w:p w:rsidR="000862BF" w:rsidRPr="001C49AC" w:rsidRDefault="000862BF" w:rsidP="000862B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4B42" w:rsidRPr="00CD4B42" w:rsidRDefault="00CD4B42" w:rsidP="00CD4B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B4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D4B42">
        <w:rPr>
          <w:rFonts w:ascii="Times New Roman" w:hAnsi="Times New Roman"/>
          <w:b/>
          <w:color w:val="000000"/>
          <w:sz w:val="28"/>
          <w:szCs w:val="28"/>
        </w:rPr>
        <w:t>Сконструируйте и изготовьте цилиндрические фасонные элементы для декоративной балюстрады</w:t>
      </w:r>
      <w:r w:rsidRPr="00CD4B4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862BF" w:rsidRPr="000862BF" w:rsidRDefault="000862BF" w:rsidP="000862BF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CD4B4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CD4B4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CD4B4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CD4B4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CD4B4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Наличие рабочей формы (халат, головной  убор, защитные очки)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Соблюдение правил безопасных приёмов 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Культура труда: порядок на рабочем месте,  эргономичность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Подготовка станка, инструментов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0862BF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Разработка рабочего чертежа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0862BF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Технология изготовления изделий: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987FA5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подготовка заготовки к работе и крепление  её на станке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987FA5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технологическая последовательность изготовления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9E604A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– разметка заготовки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B6DD0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обоснованность применения чернового и  чистового точения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B6DD0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точность изготовления готовых изделий  в соответствии с разработанным чертежом и  техническими условиями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CD4B42">
        <w:trPr>
          <w:trHeight w:val="372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качество и чистота обработки изделий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Декоративная отделка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342A5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Pr="00566D40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Уборка станка и рабочего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Время изготовления – 180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D4B42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CD4B42" w:rsidP="00CD4B42">
            <w:pPr>
              <w:spacing w:after="0" w:line="240" w:lineRule="auto"/>
              <w:ind w:left="100"/>
              <w:jc w:val="right"/>
              <w:rPr>
                <w:rFonts w:ascii="Times New Roman" w:hAnsi="Times New Roman"/>
                <w:color w:val="000000"/>
                <w:sz w:val="27"/>
              </w:rPr>
            </w:pPr>
            <w:r w:rsidRPr="000862BF">
              <w:rPr>
                <w:rFonts w:ascii="Times New Roman" w:hAnsi="Times New Roman"/>
                <w:b/>
                <w:color w:val="000000"/>
                <w:sz w:val="27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Default="009C0DA7" w:rsidP="00CD4B42">
            <w:pPr>
              <w:spacing w:after="0" w:line="240" w:lineRule="auto"/>
              <w:ind w:left="52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CD4B42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42" w:rsidRPr="001C49AC" w:rsidRDefault="00CD4B42" w:rsidP="00CD4B42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C0A"/>
    <w:multiLevelType w:val="hybridMultilevel"/>
    <w:tmpl w:val="13B43CB2"/>
    <w:lvl w:ilvl="0" w:tplc="6A444EB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4510C"/>
    <w:multiLevelType w:val="hybridMultilevel"/>
    <w:tmpl w:val="19AA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C3993"/>
    <w:multiLevelType w:val="hybridMultilevel"/>
    <w:tmpl w:val="E1A0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862BF"/>
    <w:rsid w:val="0018549D"/>
    <w:rsid w:val="001C49AC"/>
    <w:rsid w:val="002E54E2"/>
    <w:rsid w:val="00332364"/>
    <w:rsid w:val="003A45CA"/>
    <w:rsid w:val="003B48E4"/>
    <w:rsid w:val="003C7EAE"/>
    <w:rsid w:val="0049138D"/>
    <w:rsid w:val="005024DB"/>
    <w:rsid w:val="00576B9D"/>
    <w:rsid w:val="005A4324"/>
    <w:rsid w:val="007341A0"/>
    <w:rsid w:val="009C0DA7"/>
    <w:rsid w:val="009D096D"/>
    <w:rsid w:val="009E604A"/>
    <w:rsid w:val="00A76621"/>
    <w:rsid w:val="00AA5381"/>
    <w:rsid w:val="00B141F6"/>
    <w:rsid w:val="00B90398"/>
    <w:rsid w:val="00C342A5"/>
    <w:rsid w:val="00CA72E6"/>
    <w:rsid w:val="00CD4B42"/>
    <w:rsid w:val="00E26ADC"/>
    <w:rsid w:val="00E54AE4"/>
    <w:rsid w:val="00E629CA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16</cp:revision>
  <dcterms:created xsi:type="dcterms:W3CDTF">2019-09-15T10:47:00Z</dcterms:created>
  <dcterms:modified xsi:type="dcterms:W3CDTF">2025-10-22T06:53:00Z</dcterms:modified>
</cp:coreProperties>
</file>