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7A" w:rsidRPr="002E406D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  ЗАДАНИЙ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</w:p>
    <w:p w:rsidR="00FC657A" w:rsidRPr="002E406D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 ОЛИМПИАДЫ</w:t>
      </w:r>
    </w:p>
    <w:p w:rsidR="00FC657A" w:rsidRPr="002E406D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ПО ПРАВУ</w:t>
      </w:r>
    </w:p>
    <w:p w:rsidR="00FC657A" w:rsidRPr="002E406D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FC657A" w:rsidRPr="002E406D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7A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57A" w:rsidRPr="006036B8" w:rsidRDefault="00FC657A" w:rsidP="00FC6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57A" w:rsidRPr="006036B8" w:rsidRDefault="00FC657A" w:rsidP="00FC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 КЛАСС</w:t>
      </w:r>
    </w:p>
    <w:p w:rsidR="00FC657A" w:rsidRPr="006036B8" w:rsidRDefault="00FC657A" w:rsidP="00FC6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3118"/>
        <w:gridCol w:w="1383"/>
      </w:tblGrid>
      <w:tr w:rsidR="00FC657A" w:rsidRPr="006036B8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 правильный вариант ответа: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ОТВЕТА</w:t>
            </w: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73639D" w:rsidRDefault="00FC657A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78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Согласно Гражданскому кодексу РФ по общему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правилу при толковании условий договора судом, прежде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всего, принимается во внимание:</w:t>
            </w:r>
          </w:p>
          <w:p w:rsidR="00FC657A" w:rsidRPr="0073639D" w:rsidRDefault="00FC657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А) Смысл самих условий, независимо от их буквального значения;</w:t>
            </w:r>
          </w:p>
          <w:p w:rsidR="00FC657A" w:rsidRPr="0073639D" w:rsidRDefault="00FC657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Б) Буквальное значение содержащихся в нем слов и выражений;</w:t>
            </w:r>
          </w:p>
          <w:p w:rsidR="00FC657A" w:rsidRPr="0073639D" w:rsidRDefault="00FC657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В) Взаимная воля сторон договора;</w:t>
            </w:r>
          </w:p>
          <w:p w:rsidR="00FC657A" w:rsidRPr="00C57789" w:rsidRDefault="00FC657A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Суд принимает во внимание толкование</w:t>
            </w:r>
            <w:r w:rsidRPr="0073639D">
              <w:rPr>
                <w:rFonts w:ascii="Times New Roman" w:hAnsi="Times New Roman"/>
                <w:sz w:val="24"/>
                <w:szCs w:val="24"/>
              </w:rPr>
              <w:t xml:space="preserve"> должника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73639D" w:rsidRDefault="00FC657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FC657A" w:rsidRPr="00F36687" w:rsidRDefault="00FC657A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(ст.431 ГК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Право это: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совокупность общеобязательных правил поведения;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регулятор локального взаимодействия;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правила социальной субординации;</w:t>
            </w:r>
          </w:p>
          <w:p w:rsidR="00FC657A" w:rsidRPr="006036B8" w:rsidRDefault="00FC657A" w:rsidP="00FC6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регулятор локального взаимодействия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балл 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DA7FCB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Согласно Уголовному кодексу РФ умышленное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совместное участие двух или более лиц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совершении умышленного преступления – это:</w:t>
            </w:r>
          </w:p>
          <w:p w:rsidR="00FC657A" w:rsidRPr="00DA7FCB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Совокупность преступлений;</w:t>
            </w:r>
          </w:p>
          <w:p w:rsidR="00FC657A" w:rsidRPr="00DA7FCB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Преступление, совершенное с двумя формами вины;</w:t>
            </w:r>
          </w:p>
          <w:p w:rsidR="00FC657A" w:rsidRPr="00DA7FCB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Соучастие;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Преступная группа.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(ст. 32 УК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балл 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Какой орган  власти решает вопросы соответствия тех или иных нормативных правовых актов Конституции РФ?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Верховный Суд;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Третейский Суд;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Конституционный Суд;</w:t>
            </w:r>
          </w:p>
          <w:p w:rsidR="00FC657A" w:rsidRPr="006036B8" w:rsidRDefault="00FC657A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Мировой суд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35" w:rsidRPr="005C09E4" w:rsidRDefault="00FC657A" w:rsidP="00C12E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>Согласно Семейному кодексу РФ каждый ребенок имеет</w:t>
            </w:r>
            <w:r w:rsidR="00C1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 xml:space="preserve">право жить и воспитываться в семье, насколько </w:t>
            </w:r>
            <w:proofErr w:type="gramStart"/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>это</w:t>
            </w:r>
            <w:proofErr w:type="gramEnd"/>
            <w:r w:rsidR="00C1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>возможно, право знать своих родителей, право на их</w:t>
            </w:r>
            <w:r w:rsidR="00C1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>заботу, право на совместное с ними проживание, за</w:t>
            </w:r>
            <w:r w:rsidR="00C1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2E35" w:rsidRPr="005C09E4">
              <w:rPr>
                <w:rFonts w:ascii="Times New Roman" w:hAnsi="Times New Roman"/>
                <w:b/>
                <w:sz w:val="24"/>
                <w:szCs w:val="24"/>
              </w:rPr>
              <w:t>исключением случаев, когда:</w:t>
            </w:r>
          </w:p>
          <w:p w:rsidR="00C12E35" w:rsidRPr="005C09E4" w:rsidRDefault="00C12E35" w:rsidP="00C12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lastRenderedPageBreak/>
              <w:t>А) Это противоречит публичным интересам;</w:t>
            </w:r>
          </w:p>
          <w:p w:rsidR="00C12E35" w:rsidRPr="005C09E4" w:rsidRDefault="00C12E35" w:rsidP="00C12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Б) Один из родителей против этого;</w:t>
            </w:r>
          </w:p>
          <w:p w:rsidR="00C12E35" w:rsidRPr="005C09E4" w:rsidRDefault="00C12E35" w:rsidP="00C12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В) Это противоречит интересам этого ребенка;</w:t>
            </w:r>
          </w:p>
          <w:p w:rsidR="00FC657A" w:rsidRPr="006036B8" w:rsidRDefault="00C12E35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Г) Орган опеки и попечительства признает заботу родителей о ребенке недостаточной и примет решение о возложении на себя обя</w:t>
            </w:r>
            <w:r>
              <w:rPr>
                <w:rFonts w:ascii="Times New Roman" w:hAnsi="Times New Roman"/>
                <w:sz w:val="24"/>
                <w:szCs w:val="24"/>
              </w:rPr>
              <w:t>занностей по опеке над ребенком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35" w:rsidRPr="00C12E35" w:rsidRDefault="00C12E35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</w:t>
            </w:r>
          </w:p>
          <w:p w:rsidR="00FC657A" w:rsidRPr="006036B8" w:rsidRDefault="00C12E35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(п. 2 ст. 54 СК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(за любую ошибку 0 баллов)</w:t>
            </w: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CA32D2" w:rsidRDefault="00FC657A" w:rsidP="003B1145">
            <w:pPr>
              <w:widowControl w:val="0"/>
              <w:spacing w:after="0" w:line="240" w:lineRule="auto"/>
              <w:ind w:right="7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lastRenderedPageBreak/>
              <w:t>6.Распространенным</w:t>
            </w:r>
            <w:r w:rsidRPr="00CA32D2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источником права</w:t>
            </w:r>
            <w:r w:rsidRPr="00CA32D2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в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Великобритании,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 США,</w:t>
            </w:r>
            <w:r w:rsidRPr="00CA32D2">
              <w:rPr>
                <w:rFonts w:ascii="Times New Roman" w:eastAsia="Calibri" w:hAnsi="Times New Roman" w:cs="Times New Roman"/>
                <w:b/>
                <w:spacing w:val="67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Австралии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является:</w:t>
            </w:r>
          </w:p>
          <w:p w:rsidR="00FC657A" w:rsidRPr="00CA32D2" w:rsidRDefault="00FC657A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А)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юридический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прецедент;</w:t>
            </w:r>
          </w:p>
          <w:p w:rsidR="00FC657A" w:rsidRPr="00CA32D2" w:rsidRDefault="00FC657A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Б)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правовой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обычай;</w:t>
            </w:r>
          </w:p>
          <w:p w:rsidR="00FC657A" w:rsidRPr="00CA32D2" w:rsidRDefault="00FC657A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В)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нормативный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акт;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Г)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нормативный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договор.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35" w:rsidRPr="00F240DB" w:rsidRDefault="00FC657A" w:rsidP="00C12E3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6B8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="00C12E35" w:rsidRPr="00F240DB">
              <w:rPr>
                <w:rFonts w:ascii="Times New Roman" w:hAnsi="Times New Roman"/>
                <w:b/>
                <w:sz w:val="24"/>
                <w:szCs w:val="24"/>
              </w:rPr>
              <w:t>Согласно Семейному кодексу РФ приемными</w:t>
            </w:r>
            <w:r w:rsidR="00C1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2E35" w:rsidRPr="00F240DB">
              <w:rPr>
                <w:rFonts w:ascii="Times New Roman" w:hAnsi="Times New Roman"/>
                <w:b/>
                <w:sz w:val="24"/>
                <w:szCs w:val="24"/>
              </w:rPr>
              <w:t>родителями могут быть:</w:t>
            </w:r>
          </w:p>
          <w:p w:rsidR="00C12E35" w:rsidRPr="00F240DB" w:rsidRDefault="00C12E35" w:rsidP="00C12E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А) Только супруги;</w:t>
            </w:r>
          </w:p>
          <w:p w:rsidR="00C12E35" w:rsidRPr="00F240DB" w:rsidRDefault="00C12E35" w:rsidP="00C12E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Б) Только лица, не состоящие в браке между собой;</w:t>
            </w:r>
          </w:p>
          <w:p w:rsidR="00C12E35" w:rsidRPr="00F240DB" w:rsidRDefault="00C12E35" w:rsidP="00C12E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В) Как супруги, так и отдельные граждане, не состоящие в браке;</w:t>
            </w:r>
          </w:p>
          <w:p w:rsidR="00FC657A" w:rsidRPr="006036B8" w:rsidRDefault="00C12E35" w:rsidP="00C12E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Г) Только супруги, которые к моменту принятия ребенка на воспитание в приемную семью сост</w:t>
            </w:r>
            <w:r>
              <w:rPr>
                <w:rFonts w:ascii="Times New Roman" w:hAnsi="Times New Roman"/>
                <w:sz w:val="24"/>
                <w:szCs w:val="24"/>
              </w:rPr>
              <w:t>оят в браке не менее десяти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35" w:rsidRPr="00F240DB" w:rsidRDefault="00C12E35" w:rsidP="00C12E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0D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FC657A" w:rsidRPr="006036B8" w:rsidRDefault="00C12E35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0DB">
              <w:rPr>
                <w:rFonts w:ascii="Times New Roman" w:hAnsi="Times New Roman"/>
                <w:b/>
                <w:sz w:val="24"/>
                <w:szCs w:val="24"/>
              </w:rPr>
              <w:t>(ст. 153 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0DB">
              <w:rPr>
                <w:rFonts w:ascii="Times New Roman" w:hAnsi="Times New Roman"/>
                <w:b/>
                <w:sz w:val="24"/>
                <w:szCs w:val="24"/>
              </w:rPr>
              <w:t>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(за любую ошибку 0 баллов)</w:t>
            </w: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теории права считается, что </w:t>
            </w:r>
            <w:proofErr w:type="gramStart"/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</w:t>
            </w:r>
            <w:proofErr w:type="gramEnd"/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правоотношений составляют: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совершения </w:t>
            </w:r>
            <w:proofErr w:type="gramStart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</w:t>
            </w:r>
            <w:proofErr w:type="gramEnd"/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</w:t>
            </w:r>
            <w:proofErr w:type="spellStart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или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выполнения тех или иных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обязанным лицом, а также необходимость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запретов, установленных нормами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(субъективные юридические права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обязанности);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нормы права, регулирующие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правоотношения;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Исключительно реальные действия субъектов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правоотношений по защите принадлежащих им</w:t>
            </w:r>
          </w:p>
          <w:p w:rsidR="00FC657A" w:rsidRPr="00CA32D2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субъективных прав;</w:t>
            </w:r>
          </w:p>
          <w:p w:rsidR="00FC657A" w:rsidRPr="006036B8" w:rsidRDefault="00FC657A" w:rsidP="00FC6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Субъекты и объект правоотношений.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(пар. 2 главы 18</w:t>
            </w:r>
            <w:proofErr w:type="gramEnd"/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учебника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«Теория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государства и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права» под ред.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Л.А. Морозовой;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пар. 4 главы 17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учебника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«Теория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государства и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права» под ред.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Матузова</w:t>
            </w:r>
            <w:proofErr w:type="spellEnd"/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Н.И.,</w:t>
            </w:r>
          </w:p>
          <w:p w:rsidR="00FC657A" w:rsidRPr="00CA32D2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Малько А.В.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E35" w:rsidRPr="00C12E35" w:rsidRDefault="00FC657A" w:rsidP="00C1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 w:rsidR="00C12E35"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«Тайный </w:t>
            </w:r>
            <w:proofErr w:type="gramStart"/>
            <w:r w:rsidR="00C12E35"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посул</w:t>
            </w:r>
            <w:proofErr w:type="gramEnd"/>
            <w:r w:rsidR="00C12E35"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в Псковской судной грамоте – это:</w:t>
            </w:r>
          </w:p>
          <w:p w:rsidR="00C12E35" w:rsidRPr="00C12E35" w:rsidRDefault="00C12E35" w:rsidP="00C1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Разведчик;</w:t>
            </w:r>
          </w:p>
          <w:p w:rsidR="00C12E35" w:rsidRPr="00C12E35" w:rsidRDefault="00C12E35" w:rsidP="00C1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Взятка;</w:t>
            </w:r>
          </w:p>
          <w:p w:rsidR="00C12E35" w:rsidRPr="00C12E35" w:rsidRDefault="00C12E35" w:rsidP="00C1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Очевидец преступления;</w:t>
            </w:r>
          </w:p>
          <w:p w:rsidR="00FC657A" w:rsidRPr="006036B8" w:rsidRDefault="00C12E35" w:rsidP="00C12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Расписка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9623F9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федеральных органов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исполнительной власти Российской Федерации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соответствии с Конституцией РФ утверждается:</w:t>
            </w:r>
          </w:p>
          <w:p w:rsidR="00FC657A" w:rsidRPr="009623F9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Президентом РФ;</w:t>
            </w:r>
          </w:p>
          <w:p w:rsidR="00FC657A" w:rsidRPr="009623F9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Председателем Правительства РФ;</w:t>
            </w:r>
          </w:p>
          <w:p w:rsidR="00FC657A" w:rsidRPr="009623F9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Думой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657A" w:rsidRPr="006036B8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Правительственной комиссией по рассмотрению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 связанных с осуществлением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исполнительной власти в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36B8"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9623F9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:rsidR="00FC657A" w:rsidRPr="009623F9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(ч. 1 ст. 112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Конституции</w:t>
            </w:r>
            <w:proofErr w:type="gramEnd"/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РФ)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Внимание! Задания с несколькими вариантами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 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Конституции РФ Президент РФ является: 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главой государства;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главой исполнительной власти;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главой законодательной власти;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главой судебной власти;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гарантом Конституции 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А, 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Выберите элементы правоотношения, входящие в его состав: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содержание;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субъект;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юридические факты;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наказание;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объект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,Б</w:t>
            </w:r>
            <w:proofErr w:type="gramEnd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Какие правомочия составляют содержание права собственности? 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управление; 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Б) владение; 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усмотрение; 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пользование;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распоряжение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,Г</w:t>
            </w:r>
            <w:proofErr w:type="gramEnd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Государственной регистрации подлежат следующие акты гражданского состояния: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заключение брака;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усыновление;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опека;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установление отцовства;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перемена имени;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Е) патронаж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,Б</w:t>
            </w:r>
            <w:proofErr w:type="gramEnd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,Г,Д (ст. 47 ГК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 (один из них) могут быть лишены родительских прав, если они:</w:t>
            </w:r>
            <w:proofErr w:type="gramEnd"/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часто ездят в командировку;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злоупотребляют своими родительскими правами;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жестоко обращаются с детьми;</w:t>
            </w:r>
          </w:p>
          <w:p w:rsidR="00FC657A" w:rsidRPr="006036B8" w:rsidRDefault="00FC657A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отказываются взять своего ребенка из родильного дома;</w:t>
            </w:r>
          </w:p>
          <w:p w:rsidR="00FC657A" w:rsidRPr="006036B8" w:rsidRDefault="00FC657A" w:rsidP="00FC6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имеют непогашенную судимость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Б, В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,Г</w:t>
            </w:r>
            <w:proofErr w:type="gramEnd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 ст. 69 СК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71" w:rsidRDefault="00FC657A" w:rsidP="005D4F7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36FE2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="005D4F71">
              <w:rPr>
                <w:rFonts w:ascii="Times New Roman" w:hAnsi="Times New Roman"/>
                <w:b/>
                <w:sz w:val="24"/>
                <w:szCs w:val="24"/>
              </w:rPr>
              <w:t>Какие требования предъявляются к форме завещания</w:t>
            </w:r>
            <w:r w:rsidR="005D4F71" w:rsidRPr="006D6A5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="005D4F7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D4F71" w:rsidRDefault="005D4F71" w:rsidP="005D4F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устная форма;</w:t>
            </w:r>
          </w:p>
          <w:p w:rsidR="005D4F71" w:rsidRDefault="005D4F71" w:rsidP="005D4F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письменная форма;</w:t>
            </w:r>
          </w:p>
          <w:p w:rsidR="005D4F71" w:rsidRDefault="005D4F71" w:rsidP="005D4F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устная форма в присутствии 2-х свидетелей;</w:t>
            </w:r>
          </w:p>
          <w:p w:rsidR="005D4F71" w:rsidRDefault="005D4F71" w:rsidP="005D4F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нотариальная форма;</w:t>
            </w:r>
          </w:p>
          <w:p w:rsidR="005D4F71" w:rsidRPr="006036B8" w:rsidRDefault="005D4F71" w:rsidP="005D4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государственная регистрация завещания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71" w:rsidRDefault="005D4F71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Г </w:t>
            </w:r>
          </w:p>
          <w:p w:rsidR="00FC657A" w:rsidRPr="006036B8" w:rsidRDefault="005D4F71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(ст. 1124 ГК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rPr>
          <w:trHeight w:val="1373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27641B" w:rsidRDefault="00FC657A" w:rsidP="007C780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F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17. </w:t>
            </w:r>
            <w:r w:rsidR="007C7801" w:rsidRPr="0027641B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Представителями </w:t>
            </w:r>
            <w:proofErr w:type="spellStart"/>
            <w:r w:rsidR="007C7801" w:rsidRPr="0027641B">
              <w:rPr>
                <w:rFonts w:ascii="Times New Roman" w:hAnsi="Times New Roman"/>
                <w:b/>
                <w:sz w:val="24"/>
                <w:szCs w:val="24"/>
              </w:rPr>
              <w:t>нормативистской</w:t>
            </w:r>
            <w:proofErr w:type="spellEnd"/>
            <w:r w:rsidR="007C7801" w:rsidRPr="0027641B">
              <w:rPr>
                <w:rFonts w:ascii="Times New Roman" w:hAnsi="Times New Roman"/>
                <w:b/>
                <w:sz w:val="24"/>
                <w:szCs w:val="24"/>
              </w:rPr>
              <w:t xml:space="preserve"> теории права являются:</w:t>
            </w:r>
          </w:p>
          <w:p w:rsidR="007C7801" w:rsidRPr="0027641B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Л. И. </w:t>
            </w:r>
            <w:proofErr w:type="spellStart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Петражицкий</w:t>
            </w:r>
            <w:proofErr w:type="spellEnd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7801" w:rsidRPr="0027641B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Г. </w:t>
            </w:r>
            <w:proofErr w:type="spellStart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Кельзен</w:t>
            </w:r>
            <w:proofErr w:type="spellEnd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7801" w:rsidRPr="0027641B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П. Н. Новгородцев;</w:t>
            </w:r>
          </w:p>
          <w:p w:rsidR="00FC657A" w:rsidRPr="006036B8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К. Маркс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7C7801" w:rsidP="003B11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D27F53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утверждения, соответствующие</w:t>
            </w:r>
          </w:p>
          <w:p w:rsidR="00FC657A" w:rsidRPr="00D27F53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Конституции РФ: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Каждый вправе определять свою национальную принадлежность;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Каждый вправе указывать свою национальную принадлежность;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Национальная принадлежность может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определяться лицом лишь в соответствии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принадлежностью родителей данного лица, одного из родителей либо единственного родителя;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Никто не может быть принужден ни в каком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 к определению и указанию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принадлежности.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D27F53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А, Б, Г</w:t>
            </w:r>
          </w:p>
          <w:p w:rsidR="00FC657A" w:rsidRPr="00D27F53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(ст. 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Конституции</w:t>
            </w:r>
            <w:proofErr w:type="gramEnd"/>
          </w:p>
          <w:p w:rsidR="00FC657A" w:rsidRPr="006036B8" w:rsidRDefault="00FC657A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РФ)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rPr>
          <w:trHeight w:val="70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19. </w:t>
            </w: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Согласно Уголовно-процессуальному кодексу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 подозреваемым считается: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Лицо, в отношении которого составлено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обвинительное постановление;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Лицо, в отношении которого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</w:t>
            </w:r>
            <w:proofErr w:type="gramEnd"/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обвинительный приговор;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Лицо, в отношении которого возбуждено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дело;</w:t>
            </w:r>
          </w:p>
          <w:p w:rsidR="00FC657A" w:rsidRPr="00493BFD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Лицо, задержанное по предусмотренным в 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основаниям;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Лицо, к которому применена мера пресечения до предъявления обвинения.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493BFD" w:rsidRDefault="00FC657A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В, Г, Д</w:t>
            </w:r>
          </w:p>
          <w:p w:rsidR="00FC657A" w:rsidRPr="006036B8" w:rsidRDefault="00FC657A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(ч. 1 ст. 46 УПК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F14D04" w:rsidRDefault="00FC657A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C7801">
              <w:rPr>
                <w:rFonts w:ascii="Times New Roman" w:hAnsi="Times New Roman"/>
                <w:b/>
                <w:sz w:val="24"/>
                <w:szCs w:val="24"/>
              </w:rPr>
              <w:t>. Перечислите способы</w:t>
            </w:r>
            <w:r w:rsidR="007C7801" w:rsidRPr="00F14D04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</w:t>
            </w:r>
            <w:r w:rsidR="007C7801">
              <w:rPr>
                <w:rFonts w:ascii="Times New Roman" w:hAnsi="Times New Roman"/>
                <w:b/>
                <w:sz w:val="24"/>
                <w:szCs w:val="24"/>
              </w:rPr>
              <w:t xml:space="preserve">ия </w:t>
            </w:r>
            <w:r w:rsidR="007C7801">
              <w:rPr>
                <w:rFonts w:ascii="Times New Roman" w:hAnsi="Times New Roman"/>
                <w:b/>
                <w:sz w:val="24"/>
                <w:szCs w:val="24"/>
              </w:rPr>
              <w:t xml:space="preserve">исполнения </w:t>
            </w:r>
            <w:r w:rsidR="007C7801">
              <w:rPr>
                <w:rFonts w:ascii="Times New Roman" w:hAnsi="Times New Roman"/>
                <w:b/>
                <w:sz w:val="24"/>
                <w:szCs w:val="24"/>
              </w:rPr>
              <w:t>обязательств, предусмотренные</w:t>
            </w:r>
            <w:r w:rsidR="007C7801" w:rsidRPr="00F14D04">
              <w:rPr>
                <w:rFonts w:ascii="Times New Roman" w:hAnsi="Times New Roman"/>
                <w:b/>
                <w:sz w:val="24"/>
                <w:szCs w:val="24"/>
              </w:rPr>
              <w:t xml:space="preserve"> Гражданским кодексом РФ:</w:t>
            </w:r>
          </w:p>
          <w:p w:rsidR="007C7801" w:rsidRPr="00F14D04" w:rsidRDefault="007C7801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А) залог;</w:t>
            </w:r>
          </w:p>
          <w:p w:rsidR="007C7801" w:rsidRPr="00F14D04" w:rsidRDefault="007C7801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Б) реституция;</w:t>
            </w:r>
          </w:p>
          <w:p w:rsidR="007C7801" w:rsidRPr="00F14D04" w:rsidRDefault="007C7801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В) задаток;</w:t>
            </w:r>
          </w:p>
          <w:p w:rsidR="007C7801" w:rsidRPr="00F14D04" w:rsidRDefault="007C7801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Г) неустойка;</w:t>
            </w:r>
          </w:p>
          <w:p w:rsidR="00FC657A" w:rsidRPr="00336576" w:rsidRDefault="007C7801" w:rsidP="007C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Д) регресс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7C7801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gramEnd"/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,Г</w:t>
            </w:r>
          </w:p>
          <w:p w:rsidR="007C7801" w:rsidRPr="007A2672" w:rsidRDefault="007C7801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(ст.329 ГК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8B493A" w:rsidRDefault="007C7801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917DDA" w:rsidRDefault="007C7801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FC657A" w:rsidRPr="0091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Установите соответствие:</w:t>
            </w:r>
          </w:p>
          <w:p w:rsidR="00FC657A" w:rsidRPr="00952D59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Соотнесите тип государства и</w:t>
            </w:r>
            <w:r w:rsidR="005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характеристику, ему соответствующую: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Светское государство;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Клерикальное государство;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Атеистическое государство.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Та или иная религия официально имеет статус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и занимает привилегированное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сравнению со всеми остальными;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Б. Религиозные организации преследуются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властями;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Каждому гарантируется свобода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вероисповедания, включая право исповедовать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или совместно с другими любую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религию или не исповедовать </w:t>
            </w:r>
            <w:proofErr w:type="gramStart"/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никакой</w:t>
            </w:r>
            <w:proofErr w:type="gramEnd"/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</w:p>
          <w:p w:rsidR="00FC657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917DDA" w:rsidRDefault="00FC657A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В;</w:t>
            </w:r>
          </w:p>
          <w:p w:rsidR="00FC657A" w:rsidRPr="00917DDA" w:rsidRDefault="00FC657A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А;</w:t>
            </w:r>
          </w:p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Б.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б. за каждое верное соотнесение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6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052DE2" w:rsidRDefault="007C7801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  <w:r w:rsidR="00FC657A"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Установите соответствие между государственными органами и имеющимися у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них полномочиями: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Государственная Дума РФ;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Совет Федерации РФ;</w:t>
            </w:r>
          </w:p>
          <w:p w:rsidR="00FC657A" w:rsidRPr="00917DD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Правительство РФ;</w:t>
            </w:r>
          </w:p>
          <w:p w:rsidR="00FC657A" w:rsidRDefault="003C465D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FC6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 РФ.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Обеспечивает исполнение </w:t>
            </w: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бюджета;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Решает вопрос о возможности использования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Вооруженный</w:t>
            </w:r>
            <w:proofErr w:type="gram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РФ за пределами территории РФ;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Осуществляет ратификацию </w:t>
            </w: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  <w:proofErr w:type="gramEnd"/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договоров;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Утверждает военную доктрину РФ;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</w:t>
            </w:r>
          </w:p>
          <w:p w:rsidR="00FC657A" w:rsidRPr="00052DE2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3C465D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В;</w:t>
            </w:r>
          </w:p>
          <w:p w:rsidR="00FC657A" w:rsidRPr="003C465D" w:rsidRDefault="00FC657A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– Б;</w:t>
            </w:r>
          </w:p>
          <w:p w:rsidR="00FC657A" w:rsidRPr="003C465D" w:rsidRDefault="003C465D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– А</w:t>
            </w:r>
            <w:r w:rsidR="00FC657A"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FC657A" w:rsidRPr="003C465D" w:rsidRDefault="003C465D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– Г</w:t>
            </w:r>
            <w:r w:rsidR="00FC657A" w:rsidRPr="003C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FC657A" w:rsidRPr="006036B8" w:rsidRDefault="00FC657A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б. за каждое </w:t>
            </w:r>
            <w:r w:rsidR="005D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соотнесение.</w:t>
            </w:r>
          </w:p>
          <w:p w:rsidR="00FC657A" w:rsidRPr="005D4F71" w:rsidRDefault="003C465D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8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052DE2" w:rsidRDefault="007C7801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FC657A"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выражения с их переводами: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Absente reo;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In loco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 reo;</w:t>
            </w:r>
          </w:p>
          <w:p w:rsidR="00FC657A" w:rsidRPr="00F5747A" w:rsidRDefault="00FC657A" w:rsidP="003B1145">
            <w:pPr>
              <w:spacing w:after="0" w:line="240" w:lineRule="atLeast"/>
              <w:jc w:val="both"/>
              <w:rPr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2DE2">
              <w:rPr>
                <w:lang w:val="en-US"/>
              </w:rPr>
              <w:t xml:space="preserve"> 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А. Соучастник преступления;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В. В отсутствие ответчика;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Г. На месте преступления.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2 –</w:t>
            </w:r>
          </w:p>
          <w:p w:rsidR="00FC657A" w:rsidRPr="00052DE2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3 –</w:t>
            </w:r>
          </w:p>
          <w:p w:rsidR="00FC657A" w:rsidRDefault="00FC657A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FC657A" w:rsidRPr="006036B8" w:rsidRDefault="00FC657A" w:rsidP="003B114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052DE2" w:rsidRDefault="00FC657A" w:rsidP="003B11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В;</w:t>
            </w:r>
          </w:p>
          <w:p w:rsidR="00FC657A" w:rsidRPr="00052DE2" w:rsidRDefault="00FC657A" w:rsidP="003B11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Г;</w:t>
            </w:r>
          </w:p>
          <w:p w:rsidR="00FC657A" w:rsidRPr="00052DE2" w:rsidRDefault="00FC657A" w:rsidP="003B11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Б;</w:t>
            </w:r>
          </w:p>
          <w:p w:rsidR="00FC657A" w:rsidRPr="006036B8" w:rsidRDefault="00FC657A" w:rsidP="003B11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А.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F001C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</w:t>
            </w:r>
            <w:r w:rsidR="00FC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каждое верное соотнесение</w:t>
            </w:r>
          </w:p>
          <w:p w:rsidR="00FC657A" w:rsidRPr="00FF001C" w:rsidRDefault="00FF001C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 4</w:t>
            </w:r>
            <w:r w:rsidR="00FC657A" w:rsidRPr="00FF00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7C7801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FC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Решите задачу.</w:t>
            </w:r>
          </w:p>
          <w:p w:rsidR="00FC657A" w:rsidRPr="006D2DBC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Продавец-консультант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галантерейного</w:t>
            </w:r>
            <w:proofErr w:type="gramEnd"/>
          </w:p>
          <w:p w:rsidR="00FC657A" w:rsidRPr="006D2DBC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 (ООО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Федорова отказалась в</w:t>
            </w:r>
            <w:r w:rsid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ыходить на работу 29 декабря 202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г, предупредив об этом работодателя в письменной </w:t>
            </w:r>
            <w:r w:rsid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28 декабря 202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года. Свой отказ она обосновала тем, что уже три месяца ей не выплачивается заработная плата.</w:t>
            </w:r>
          </w:p>
          <w:p w:rsidR="00FC657A" w:rsidRPr="006D2DBC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генерального директора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Тютиков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пояснил, что с началом зимы у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значительно увеличились продажи шуб, в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необходимо, чтобы все продавцы находились на своих местах,</w:t>
            </w:r>
          </w:p>
          <w:p w:rsidR="00FC657A" w:rsidRPr="006D2DBC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надлежащим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обслуживая всех клиентов. Относительно заработной платы он сообщил, что главный бухгалтер сейчас находится в срочной и неотложной длительной командировке, в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невозможно перечислить заработную плату,  и попросил подождать до середины января. Однако Федорова выходить на работу отказалась, заявив, что не будет работать бесплатно, на что 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Тютиков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ответил, что это является ненадлежащим исполнением своих трудовых обязанностей, и Федорова должна выйти на работу немедленн</w:t>
            </w:r>
            <w:r w:rsidR="005D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иначе будет уволена за прогул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прав в данной ситуации? Ответ обоснуйте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Pr="00825531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Права Федорова.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Принуждение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работника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выполнению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угрозой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наказания в связи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невыплатой </w:t>
            </w:r>
            <w:proofErr w:type="gramStart"/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заработной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платы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является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ринудительным</w:t>
            </w:r>
          </w:p>
          <w:p w:rsidR="00FC657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дом.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Работник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лучае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невыплаты ему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заработной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платы на срок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15 дней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уведомления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приостановить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работу на весь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выплаты</w:t>
            </w:r>
          </w:p>
          <w:p w:rsidR="00FC657A" w:rsidRPr="00825531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задержанной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суммы.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б если указано, что прав работник. </w:t>
            </w:r>
          </w:p>
          <w:p w:rsidR="00FC657A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б если укажут, что невыплата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зарплаты относится к принудительному труду.</w:t>
            </w:r>
          </w:p>
          <w:p w:rsidR="00FC657A" w:rsidRPr="00FF001C" w:rsidRDefault="00FF001C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5</w:t>
            </w:r>
            <w:r w:rsidR="00FC657A" w:rsidRP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57A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7C7801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</w:t>
            </w:r>
            <w:r w:rsidR="00FC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Вставьте пропущенные слова:</w:t>
            </w:r>
          </w:p>
          <w:p w:rsidR="00FC657A" w:rsidRPr="00F5747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FC657A" w:rsidRPr="00F5747A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Несовершеннолетний, достигший шестнадцати лет, </w:t>
            </w:r>
            <w:proofErr w:type="gramStart"/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объявлен</w:t>
            </w:r>
            <w:proofErr w:type="gramEnd"/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FC657A" w:rsidRPr="006036B8" w:rsidRDefault="00FC657A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FC65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Обратной силы</w:t>
            </w:r>
          </w:p>
          <w:p w:rsidR="00FC657A" w:rsidRPr="00EA786E" w:rsidRDefault="00FC657A" w:rsidP="00FC657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Полностью дееспособным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57A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за каждый верный ответ.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2 б.</w:t>
            </w:r>
          </w:p>
          <w:p w:rsidR="00FC657A" w:rsidRPr="006036B8" w:rsidRDefault="00FC657A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801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Согласны ли Вы со следующими утверждениями?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Органы местного самоуправления входят в систему органов государственной власти.</w:t>
            </w:r>
          </w:p>
          <w:p w:rsidR="007C7801" w:rsidRPr="006036B8" w:rsidRDefault="007C7801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801" w:rsidRPr="00FF001C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Pr="007C7801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Каждый гражданин России обязан иметь имущество на праве собственности</w:t>
            </w:r>
          </w:p>
          <w:p w:rsidR="007C7801" w:rsidRPr="00FF001C" w:rsidRDefault="007C7801" w:rsidP="003C26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Pr="007C7801" w:rsidRDefault="007C7801" w:rsidP="003C26C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Несовершеннолетние не могут нести обязанности</w:t>
            </w:r>
          </w:p>
          <w:p w:rsidR="007C7801" w:rsidRPr="00FF001C" w:rsidRDefault="007C7801" w:rsidP="003C2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Pr="007C7801" w:rsidRDefault="007C7801" w:rsidP="003C26C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общему правилу, законы вступают в силу с момента официального опубликования</w:t>
            </w:r>
          </w:p>
          <w:p w:rsidR="007C7801" w:rsidRPr="00FF001C" w:rsidRDefault="007C7801" w:rsidP="003C26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Pr="007C7801" w:rsidRDefault="007C7801" w:rsidP="003C26C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Субъектом права может быть юридическое лицо</w:t>
            </w:r>
          </w:p>
          <w:p w:rsidR="007C7801" w:rsidRPr="00FF001C" w:rsidRDefault="007C7801" w:rsidP="007C7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Pr="007C7801" w:rsidRDefault="007C7801" w:rsidP="007C78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7C7801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Default="007C7801" w:rsidP="007C78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  <w:r w:rsid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Получение высшего образования является обязанностью граждан России</w:t>
            </w:r>
          </w:p>
          <w:p w:rsidR="00FF001C" w:rsidRPr="00FF001C" w:rsidRDefault="00FF001C" w:rsidP="00FF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F001C" w:rsidRDefault="00FF001C" w:rsidP="00FF0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3C26C3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01C" w:rsidRPr="006036B8" w:rsidRDefault="00FF001C" w:rsidP="00FF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6C3" w:rsidRPr="003C26C3" w:rsidRDefault="007C7801" w:rsidP="003C26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  <w:r w:rsid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26C3"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Признание, соблюдение и защита прав и свобод человека и гражданина - обязанность государства.</w:t>
            </w:r>
          </w:p>
          <w:p w:rsidR="00FF001C" w:rsidRPr="00FF001C" w:rsidRDefault="00FF001C" w:rsidP="00FF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C7801" w:rsidRDefault="00FF001C" w:rsidP="00FF00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3C26C3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01C" w:rsidRPr="006036B8" w:rsidRDefault="00FF001C" w:rsidP="00FF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Default="007C7801" w:rsidP="003C26C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  <w:r w:rsid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26C3"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взаимоотношениях с федеральными органами государственной власти все субъекты Российской Федерации между собой равноправны</w:t>
            </w:r>
          </w:p>
          <w:p w:rsidR="00FF001C" w:rsidRPr="00FF001C" w:rsidRDefault="00FF001C" w:rsidP="00FF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F001C" w:rsidRDefault="00FF001C" w:rsidP="00FF00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3C26C3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01C" w:rsidRPr="006036B8" w:rsidRDefault="00FF001C" w:rsidP="00FF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Default="007C7801" w:rsidP="003C26C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  <w:r w:rsid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26C3"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 заседание Государс</w:t>
            </w:r>
            <w:r w:rsid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твенной Думы открывает самый молодой</w:t>
            </w:r>
            <w:r w:rsid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возрасту депутат</w:t>
            </w:r>
          </w:p>
          <w:p w:rsidR="00FF001C" w:rsidRPr="00FF001C" w:rsidRDefault="00FF001C" w:rsidP="00FF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F001C" w:rsidRDefault="00FF001C" w:rsidP="00FF00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3C26C3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01C" w:rsidRPr="006036B8" w:rsidRDefault="00FF001C" w:rsidP="00FF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1" w:rsidRPr="006036B8" w:rsidTr="007C7801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Default="007C7801" w:rsidP="00FF00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  <w:r w:rsid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F001C" w:rsidRP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FF001C" w:rsidRPr="00FF001C" w:rsidRDefault="00FF001C" w:rsidP="00FF0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F001C" w:rsidRDefault="00FF001C" w:rsidP="00FF00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801" w:rsidRPr="007C7801" w:rsidRDefault="00FF001C" w:rsidP="007C7801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01C" w:rsidRPr="006036B8" w:rsidRDefault="00FF001C" w:rsidP="00FF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(за любую ошибку 0 баллов)</w:t>
            </w:r>
          </w:p>
          <w:p w:rsidR="007C7801" w:rsidRPr="006036B8" w:rsidRDefault="007C7801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57A" w:rsidRDefault="00FC657A" w:rsidP="00FC657A"/>
    <w:p w:rsidR="00FC657A" w:rsidRPr="00EA786E" w:rsidRDefault="003C465D" w:rsidP="00FC65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65</w:t>
      </w:r>
      <w:r w:rsidR="00FC657A">
        <w:rPr>
          <w:rFonts w:ascii="Times New Roman" w:hAnsi="Times New Roman" w:cs="Times New Roman"/>
          <w:b/>
          <w:sz w:val="24"/>
          <w:szCs w:val="24"/>
        </w:rPr>
        <w:t xml:space="preserve"> бал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bookmarkStart w:id="0" w:name="_GoBack"/>
      <w:bookmarkEnd w:id="0"/>
      <w:r w:rsidR="00FC657A">
        <w:rPr>
          <w:rFonts w:ascii="Times New Roman" w:hAnsi="Times New Roman" w:cs="Times New Roman"/>
          <w:b/>
          <w:sz w:val="24"/>
          <w:szCs w:val="24"/>
        </w:rPr>
        <w:t>ов</w:t>
      </w:r>
    </w:p>
    <w:p w:rsidR="00AC7E3A" w:rsidRDefault="00AC7E3A"/>
    <w:sectPr w:rsidR="00AC7E3A" w:rsidSect="006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86"/>
    <w:rsid w:val="0013504A"/>
    <w:rsid w:val="00373090"/>
    <w:rsid w:val="003C26C3"/>
    <w:rsid w:val="003C465D"/>
    <w:rsid w:val="004D5875"/>
    <w:rsid w:val="004F2BA7"/>
    <w:rsid w:val="005D4F71"/>
    <w:rsid w:val="00690D74"/>
    <w:rsid w:val="007B68BC"/>
    <w:rsid w:val="007C7801"/>
    <w:rsid w:val="00AC7E3A"/>
    <w:rsid w:val="00BF6ACC"/>
    <w:rsid w:val="00C12E35"/>
    <w:rsid w:val="00F51686"/>
    <w:rsid w:val="00FC657A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rFonts w:eastAsia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rFonts w:eastAsia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FC657A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FC657A"/>
    <w:pPr>
      <w:ind w:left="720"/>
      <w:contextualSpacing/>
    </w:pPr>
  </w:style>
  <w:style w:type="paragraph" w:customStyle="1" w:styleId="1">
    <w:name w:val="Без интервала1"/>
    <w:rsid w:val="00FC657A"/>
    <w:rPr>
      <w:rFonts w:eastAsia="Times New Roman"/>
      <w:sz w:val="22"/>
      <w:szCs w:val="22"/>
      <w:lang w:eastAsia="ru-RU"/>
    </w:rPr>
  </w:style>
  <w:style w:type="paragraph" w:customStyle="1" w:styleId="NoSpacing">
    <w:name w:val="No Spacing"/>
    <w:rsid w:val="005D4F71"/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rFonts w:eastAsia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rFonts w:eastAsia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FC657A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FC657A"/>
    <w:pPr>
      <w:ind w:left="720"/>
      <w:contextualSpacing/>
    </w:pPr>
  </w:style>
  <w:style w:type="paragraph" w:customStyle="1" w:styleId="1">
    <w:name w:val="Без интервала1"/>
    <w:rsid w:val="00FC657A"/>
    <w:rPr>
      <w:rFonts w:eastAsia="Times New Roman"/>
      <w:sz w:val="22"/>
      <w:szCs w:val="22"/>
      <w:lang w:eastAsia="ru-RU"/>
    </w:rPr>
  </w:style>
  <w:style w:type="paragraph" w:customStyle="1" w:styleId="NoSpacing">
    <w:name w:val="No Spacing"/>
    <w:rsid w:val="005D4F71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2025-09-16T21:20:00Z</dcterms:created>
  <dcterms:modified xsi:type="dcterms:W3CDTF">2025-09-16T22:40:00Z</dcterms:modified>
</cp:coreProperties>
</file>