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4A" w:rsidRPr="0094102B" w:rsidRDefault="00907B4A" w:rsidP="00907B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ЗАДАНИЯ</w:t>
      </w:r>
      <w:r w:rsidRPr="0094102B">
        <w:rPr>
          <w:rFonts w:ascii="Times New Roman" w:hAnsi="Times New Roman"/>
          <w:b/>
          <w:sz w:val="24"/>
          <w:szCs w:val="24"/>
        </w:rPr>
        <w:t xml:space="preserve"> ШКОЛЬНОГО</w:t>
      </w:r>
    </w:p>
    <w:p w:rsidR="00907B4A" w:rsidRPr="0094102B" w:rsidRDefault="00907B4A" w:rsidP="00907B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02B">
        <w:rPr>
          <w:rFonts w:ascii="Times New Roman" w:hAnsi="Times New Roman"/>
          <w:b/>
          <w:sz w:val="24"/>
          <w:szCs w:val="24"/>
        </w:rPr>
        <w:t>ЭТАПА  ОЛИМПИАДЫ</w:t>
      </w:r>
    </w:p>
    <w:p w:rsidR="00907B4A" w:rsidRPr="0094102B" w:rsidRDefault="00907B4A" w:rsidP="00907B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02B">
        <w:rPr>
          <w:rFonts w:ascii="Times New Roman" w:hAnsi="Times New Roman"/>
          <w:b/>
          <w:sz w:val="24"/>
          <w:szCs w:val="24"/>
        </w:rPr>
        <w:t>ШКОЛЬНИКОВ ПО ПРАВУ</w:t>
      </w:r>
    </w:p>
    <w:p w:rsidR="00907B4A" w:rsidRDefault="00907B4A" w:rsidP="00907B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Pr="0094102B">
        <w:rPr>
          <w:rFonts w:ascii="Times New Roman" w:hAnsi="Times New Roman"/>
          <w:b/>
          <w:sz w:val="24"/>
          <w:szCs w:val="24"/>
        </w:rPr>
        <w:t xml:space="preserve"> г.</w:t>
      </w:r>
    </w:p>
    <w:p w:rsidR="00907B4A" w:rsidRDefault="00907B4A" w:rsidP="00907B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7B4A" w:rsidRPr="0094102B" w:rsidRDefault="00907B4A" w:rsidP="00907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</w:t>
      </w:r>
    </w:p>
    <w:p w:rsidR="00907B4A" w:rsidRDefault="00907B4A" w:rsidP="00907B4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5388"/>
        <w:gridCol w:w="3118"/>
        <w:gridCol w:w="1383"/>
      </w:tblGrid>
      <w:tr w:rsidR="00907B4A" w:rsidRPr="00F5177D" w:rsidTr="003B1145">
        <w:trPr>
          <w:trHeight w:val="938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 правильный вариант </w:t>
            </w: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ответа:</w:t>
            </w:r>
          </w:p>
          <w:p w:rsidR="00907B4A" w:rsidRPr="00F5177D" w:rsidRDefault="00907B4A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КРИТЕРИИ ОТВЕТА</w:t>
            </w: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Дуалистическая монархия отличается от абсолютной: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наличием двух монархов;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существованием наряду с монархом законодательного органа власти;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правом роспуска парламента монархом;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правом парламента формировать правительство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Pr="009D73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Установленные государством общеобязательные, формально определенные правила поведения называются:</w:t>
            </w:r>
          </w:p>
          <w:p w:rsidR="00907B4A" w:rsidRDefault="00907B4A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нормами права;</w:t>
            </w:r>
          </w:p>
          <w:p w:rsidR="00907B4A" w:rsidRDefault="00907B4A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нормами морали;</w:t>
            </w:r>
          </w:p>
          <w:p w:rsidR="00907B4A" w:rsidRPr="00D30DF8" w:rsidRDefault="00907B4A" w:rsidP="003B1145">
            <w:pPr>
              <w:pStyle w:val="a7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DF8">
              <w:rPr>
                <w:rFonts w:ascii="Times New Roman" w:hAnsi="Times New Roman"/>
                <w:sz w:val="24"/>
                <w:szCs w:val="24"/>
              </w:rPr>
              <w:t>В) партийными нормами;</w:t>
            </w:r>
          </w:p>
          <w:p w:rsidR="00907B4A" w:rsidRPr="009D73E2" w:rsidRDefault="00907B4A" w:rsidP="003B11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DF8">
              <w:rPr>
                <w:rFonts w:ascii="Times New Roman" w:hAnsi="Times New Roman"/>
                <w:sz w:val="24"/>
                <w:szCs w:val="24"/>
              </w:rPr>
              <w:t>Г) традиционными нормами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336576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К публичным отраслям права относятся: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гражданское право;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уголовное право;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предпринимательское право;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трудовое право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Законной называется неустойка размер и основания уплаты, которой определены:</w:t>
            </w:r>
          </w:p>
          <w:p w:rsidR="00907B4A" w:rsidRPr="009961EC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961EC">
              <w:rPr>
                <w:rFonts w:ascii="Times New Roman" w:hAnsi="Times New Roman"/>
                <w:sz w:val="24"/>
                <w:szCs w:val="24"/>
              </w:rPr>
              <w:t xml:space="preserve">А) Федеральным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Конституционным </w:t>
            </w:r>
            <w:r w:rsidRPr="009961EC">
              <w:rPr>
                <w:rFonts w:ascii="Times New Roman" w:hAnsi="Times New Roman"/>
                <w:sz w:val="24"/>
                <w:szCs w:val="24"/>
              </w:rPr>
              <w:t>законом;</w:t>
            </w:r>
          </w:p>
          <w:p w:rsidR="00907B4A" w:rsidRPr="009961EC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961EC">
              <w:rPr>
                <w:rFonts w:ascii="Times New Roman" w:hAnsi="Times New Roman"/>
                <w:sz w:val="24"/>
                <w:szCs w:val="24"/>
              </w:rPr>
              <w:t xml:space="preserve">Б) законом субъекта; </w:t>
            </w:r>
          </w:p>
          <w:p w:rsidR="00907B4A" w:rsidRPr="009961EC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961E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) Постановлением Правительства;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961EC">
              <w:rPr>
                <w:rFonts w:ascii="Times New Roman" w:hAnsi="Times New Roman"/>
                <w:sz w:val="24"/>
                <w:szCs w:val="24"/>
              </w:rPr>
              <w:t>Г) Указом Президент</w:t>
            </w:r>
          </w:p>
          <w:p w:rsidR="00907B4A" w:rsidRPr="002018E2" w:rsidRDefault="00907B4A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Д) Федеральным законом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2018E2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Сторонником юридического подхода при определении сущности государства является</w:t>
            </w:r>
            <w:r w:rsidRPr="005042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07B4A" w:rsidRPr="00504260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Парето</w:t>
            </w:r>
            <w:r w:rsidRPr="005042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7B4A" w:rsidRPr="00504260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Дюверже</w:t>
            </w:r>
            <w:proofErr w:type="spellEnd"/>
            <w:r w:rsidRPr="005042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7B4A" w:rsidRPr="00504260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Кельзен</w:t>
            </w:r>
            <w:proofErr w:type="spellEnd"/>
            <w:r w:rsidRPr="005042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7B4A" w:rsidRPr="00504260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Ласки</w:t>
            </w:r>
            <w:r w:rsidRPr="0050426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504260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с несколькими вариантами правильных ответов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6C7136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Лица, не подлежащие уголовной ответственности это: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невменяемые;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несовершеннолетние;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малолетние;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беременные женщины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0E3CCF" w:rsidRDefault="00907B4A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7. Конституция РФ однозначно и прямо</w:t>
            </w:r>
          </w:p>
          <w:p w:rsidR="00907B4A" w:rsidRPr="000E3CCF" w:rsidRDefault="00907B4A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запрещает:</w:t>
            </w:r>
          </w:p>
          <w:p w:rsidR="00907B4A" w:rsidRPr="0094102B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 xml:space="preserve"> Экономическую деятельность, направленную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>монополизацию и недобросовестную конкуренцию;</w:t>
            </w:r>
          </w:p>
          <w:p w:rsidR="00907B4A" w:rsidRPr="0094102B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 xml:space="preserve"> Иметь иностранцам недвижимое имущество в</w:t>
            </w:r>
          </w:p>
          <w:p w:rsidR="00907B4A" w:rsidRPr="0094102B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2B">
              <w:rPr>
                <w:rFonts w:ascii="Times New Roman" w:hAnsi="Times New Roman"/>
                <w:sz w:val="24"/>
                <w:szCs w:val="24"/>
              </w:rPr>
              <w:t>Российской Федерации на праве собственности;</w:t>
            </w:r>
          </w:p>
          <w:p w:rsidR="00907B4A" w:rsidRPr="0094102B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 xml:space="preserve"> Цензуру средств массовой информации;</w:t>
            </w:r>
          </w:p>
          <w:p w:rsidR="00907B4A" w:rsidRPr="0094102B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 xml:space="preserve"> Задержание лица по подозрению в совершении</w:t>
            </w:r>
          </w:p>
          <w:p w:rsidR="00907B4A" w:rsidRPr="0094102B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2B">
              <w:rPr>
                <w:rFonts w:ascii="Times New Roman" w:hAnsi="Times New Roman"/>
                <w:sz w:val="24"/>
                <w:szCs w:val="24"/>
              </w:rPr>
              <w:t>преступления до судебного решения на срок,</w:t>
            </w:r>
          </w:p>
          <w:p w:rsidR="00907B4A" w:rsidRPr="0094102B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2B">
              <w:rPr>
                <w:rFonts w:ascii="Times New Roman" w:hAnsi="Times New Roman"/>
                <w:sz w:val="24"/>
                <w:szCs w:val="24"/>
              </w:rPr>
              <w:t>превышающий 48 часов с момента задержания;</w:t>
            </w:r>
          </w:p>
          <w:p w:rsidR="00907B4A" w:rsidRPr="00AB125F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 xml:space="preserve"> Тунеядство, то есть отказ трудоспособного 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>заниматься трудовой деятельностью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336576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0E3CCF" w:rsidRDefault="00907B4A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8. Односторонними сделками согласно гражданскому кодексу РФ являются:</w:t>
            </w:r>
          </w:p>
          <w:p w:rsidR="00907B4A" w:rsidRPr="000E3CCF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Договор дарения;</w:t>
            </w:r>
          </w:p>
          <w:p w:rsidR="00907B4A" w:rsidRPr="000E3CCF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Выдача доверенности;</w:t>
            </w:r>
          </w:p>
          <w:p w:rsidR="00907B4A" w:rsidRPr="000E3CCF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Принятие наследства;</w:t>
            </w:r>
          </w:p>
          <w:p w:rsidR="00907B4A" w:rsidRPr="000E3CCF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Выдача банком независимой гарантии;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Заявление должника о зачете требований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0E3CCF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9. Согласно Семейному кодексу РФ</w:t>
            </w:r>
          </w:p>
          <w:p w:rsidR="00907B4A" w:rsidRPr="000E3CCF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самостоятельными и достаточными правовыми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основаниями для принятия судом решения 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освобождении воспитанников от обязанности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содержать своих фактических воспитателей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являются следующие:</w:t>
            </w:r>
          </w:p>
          <w:p w:rsidR="00907B4A" w:rsidRPr="000E3CCF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воспитанники с ними более не проживают</w:t>
            </w:r>
          </w:p>
          <w:p w:rsidR="00907B4A" w:rsidRPr="000E3CCF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совместно;</w:t>
            </w:r>
          </w:p>
          <w:p w:rsidR="00907B4A" w:rsidRPr="000E3CCF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воспитанники достигли совершеннолетия;</w:t>
            </w:r>
          </w:p>
          <w:p w:rsidR="00907B4A" w:rsidRPr="000E3CCF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фактические воспитатели содержали и</w:t>
            </w:r>
          </w:p>
          <w:p w:rsidR="00907B4A" w:rsidRPr="000E3CCF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воспитывали своих воспитанников ненадлежащим</w:t>
            </w:r>
          </w:p>
          <w:p w:rsidR="00907B4A" w:rsidRPr="000E3CCF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образом;</w:t>
            </w:r>
          </w:p>
          <w:p w:rsidR="00907B4A" w:rsidRPr="000E3CCF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фактические воспитатели содержали и</w:t>
            </w:r>
          </w:p>
          <w:p w:rsidR="00907B4A" w:rsidRPr="00E005E8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воспитывали их менее пяти лет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10. Трудовой кодекс РФ в числе оснований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прекращения трудового договора по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обстоятельствам, не зависящим от воли сторон,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перечисляет следующие:</w:t>
            </w:r>
          </w:p>
          <w:p w:rsidR="00907B4A" w:rsidRPr="000E3CCF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А. Истечение срока трудового договора;</w:t>
            </w:r>
          </w:p>
          <w:p w:rsidR="00907B4A" w:rsidRPr="000E3CCF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Б. Ликвидация организации (работодателя);</w:t>
            </w:r>
          </w:p>
          <w:p w:rsidR="00907B4A" w:rsidRPr="000E3CCF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В. Восстановление на работе работника, ранее</w:t>
            </w:r>
          </w:p>
          <w:p w:rsidR="00907B4A" w:rsidRPr="000E3CCF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выполнявшего эту работу, по решению суда;</w:t>
            </w:r>
          </w:p>
          <w:p w:rsidR="00907B4A" w:rsidRPr="000E3CCF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CCF">
              <w:rPr>
                <w:rFonts w:ascii="Times New Roman" w:hAnsi="Times New Roman"/>
                <w:sz w:val="24"/>
                <w:szCs w:val="24"/>
              </w:rPr>
              <w:t>Неизбрание</w:t>
            </w:r>
            <w:proofErr w:type="spellEnd"/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на должность;</w:t>
            </w:r>
          </w:p>
          <w:p w:rsidR="00907B4A" w:rsidRPr="00E005E8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>. Смерть работодателя – физического лица.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 По общему правилу, ничтожной признается сделка, если она: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совершена лицом, не достигшим возраста 14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лет;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нарушает требования закона;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совершена,  недееспособным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лицом;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мнимая;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притворная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EA6EC3" w:rsidRDefault="00907B4A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 xml:space="preserve"> Отметьте утверждения, соответствующие</w:t>
            </w:r>
          </w:p>
          <w:p w:rsidR="00907B4A" w:rsidRPr="00EA6EC3" w:rsidRDefault="00907B4A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>Гражданскому кодексу РФ: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Прекращение обеспеченного обязательства в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связи с ликвидацией должника в любом случае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прекращает поручительство;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Смерть должника не прекращает поручительство;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Поручительство не прекращается, если кредитор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отказался принять надлежащее исполнение,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предложенное должником;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Если в договоре поручительства не установлен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срок действия поручительства, оно прекращается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при условии, что кредитор в течение года со дня</w:t>
            </w:r>
          </w:p>
          <w:p w:rsidR="00907B4A" w:rsidRPr="000B2F2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наступления срока исполнения обеспеченного</w:t>
            </w:r>
          </w:p>
          <w:p w:rsidR="00907B4A" w:rsidRPr="00174034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поручительством обязательства не предъявит иск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>поручителю.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2018E2" w:rsidRDefault="00907B4A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2018E2">
              <w:rPr>
                <w:rFonts w:ascii="Times New Roman" w:hAnsi="Times New Roman"/>
                <w:b/>
                <w:sz w:val="24"/>
                <w:szCs w:val="24"/>
              </w:rPr>
              <w:t>. Трудовой договор вступает в силу:</w:t>
            </w:r>
          </w:p>
          <w:p w:rsidR="00907B4A" w:rsidRPr="002018E2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А) со дня подписания его работником и работодателем;</w:t>
            </w:r>
          </w:p>
          <w:p w:rsidR="00907B4A" w:rsidRPr="002018E2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Б) со дня фактического допущения работника к работе;</w:t>
            </w:r>
          </w:p>
          <w:p w:rsidR="00907B4A" w:rsidRPr="002018E2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В) по истечении 10 дней после подписания;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Г) через день после подписания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2018E2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Государство – это: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политический режим;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особое звено политической системы;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системообразующий фактор;</w:t>
            </w:r>
          </w:p>
          <w:p w:rsidR="00907B4A" w:rsidRPr="002018E2" w:rsidRDefault="00907B4A" w:rsidP="003B11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выражение общих интересов общества (является официальным представителем общества в целом)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2018E2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 Малолетние в возрасте от 6 до 14 лет вправе самостоятельно совершать: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 мелкие бытовые сделки;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Б) осуществлять право автора произведения литературы и искусства;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В) сделки направленные на безвозмездное получение выгоды, не требующие нотариального удостоверения;</w:t>
            </w:r>
          </w:p>
          <w:p w:rsidR="00907B4A" w:rsidRPr="002018E2" w:rsidRDefault="00907B4A" w:rsidP="003B11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Г) вносить вклады в кредитные организации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2018E2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266721">
        <w:trPr>
          <w:trHeight w:val="411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1C57C4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16. </w:t>
            </w:r>
            <w:proofErr w:type="gramStart"/>
            <w:r w:rsidRPr="001C57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Лица</w:t>
            </w:r>
            <w:proofErr w:type="gramEnd"/>
            <w:r w:rsidRPr="001C57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не подлежащие уголовной ответственности это:</w:t>
            </w:r>
          </w:p>
          <w:p w:rsidR="00907B4A" w:rsidRPr="001C57C4" w:rsidRDefault="00907B4A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А) невменяемые;</w:t>
            </w:r>
          </w:p>
          <w:p w:rsidR="00907B4A" w:rsidRPr="001C57C4" w:rsidRDefault="00907B4A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Б) несовершеннолетние;</w:t>
            </w:r>
          </w:p>
          <w:p w:rsidR="00907B4A" w:rsidRPr="001C57C4" w:rsidRDefault="00907B4A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В) малолетние;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Г) беременные женщины</w:t>
            </w:r>
          </w:p>
          <w:p w:rsidR="00907B4A" w:rsidRDefault="00907B4A" w:rsidP="003B1145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Д) и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нвалиды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2018E2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260">
              <w:rPr>
                <w:rFonts w:ascii="Times New Roman" w:hAnsi="Times New Roman"/>
                <w:b/>
                <w:sz w:val="24"/>
                <w:szCs w:val="24"/>
              </w:rPr>
              <w:t>17. Первичные государства были:</w:t>
            </w:r>
          </w:p>
          <w:p w:rsidR="00907B4A" w:rsidRPr="00504260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А) рабовладельческими;</w:t>
            </w:r>
          </w:p>
          <w:p w:rsidR="00907B4A" w:rsidRPr="00504260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Б) раннеклассовыми;</w:t>
            </w:r>
          </w:p>
          <w:p w:rsidR="00907B4A" w:rsidRPr="00504260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В) раннефеодальными;</w:t>
            </w:r>
          </w:p>
          <w:p w:rsidR="00907B4A" w:rsidRDefault="00907B4A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Г) чаще всего городами-государствами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504260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Символами Президентской власти являются:</w:t>
            </w:r>
          </w:p>
          <w:p w:rsidR="00907B4A" w:rsidRDefault="00907B4A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штандарт;</w:t>
            </w:r>
          </w:p>
          <w:p w:rsidR="00907B4A" w:rsidRDefault="00907B4A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знак Президента;</w:t>
            </w:r>
          </w:p>
          <w:p w:rsidR="00907B4A" w:rsidRDefault="00907B4A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герб;</w:t>
            </w:r>
          </w:p>
          <w:p w:rsidR="00907B4A" w:rsidRDefault="00907B4A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специальный экземпляр Конституции</w:t>
            </w:r>
          </w:p>
          <w:p w:rsidR="00907B4A" w:rsidRPr="00504260" w:rsidRDefault="00907B4A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президентский автомобиль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504260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19. Бюрократия – это:</w:t>
            </w:r>
          </w:p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власть стола;</w:t>
            </w:r>
          </w:p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волокита и формализм;</w:t>
            </w:r>
          </w:p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форма правления;</w:t>
            </w:r>
          </w:p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рационально организованная система управления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504260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 Форма государства включает:</w:t>
            </w:r>
          </w:p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механизм государства;</w:t>
            </w:r>
          </w:p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форму правления;</w:t>
            </w:r>
          </w:p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историю и культуру общества;</w:t>
            </w:r>
          </w:p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государственно-правовой режим; </w:t>
            </w:r>
          </w:p>
          <w:p w:rsidR="00907B4A" w:rsidRDefault="00907B4A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национально государственное и административно-государственное устройство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504260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Задания повышенной сложности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2018E2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EA6EC3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 xml:space="preserve">. Вставьте пропущенные слова на места пропусков в тексте. </w:t>
            </w:r>
          </w:p>
          <w:p w:rsidR="00907B4A" w:rsidRPr="00EA6EC3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>Право имеет внутреннее строение, которое выражается в единстве и согласованности норм, институтов и отраслей, то есть образует (1) ______________________. Первичным её элементом являются (2) ________________ права, которые объединяются в более крупные образования – (3)_________________ права, представляющие собой совокупность правовых норм, регулирующих какой-либо вид общественных отношений (например, (4)________________ права собственности в гражданском праве). Более крупное подразделение – это (</w:t>
            </w:r>
            <w:proofErr w:type="gramStart"/>
            <w:r w:rsidRPr="00EA6EC3">
              <w:rPr>
                <w:rFonts w:ascii="Times New Roman" w:hAnsi="Times New Roman"/>
                <w:sz w:val="24"/>
                <w:szCs w:val="24"/>
              </w:rPr>
              <w:t>5)_</w:t>
            </w:r>
            <w:proofErr w:type="gramEnd"/>
            <w:r w:rsidRPr="00EA6EC3">
              <w:rPr>
                <w:rFonts w:ascii="Times New Roman" w:hAnsi="Times New Roman"/>
                <w:sz w:val="24"/>
                <w:szCs w:val="24"/>
              </w:rPr>
              <w:t xml:space="preserve">_____________ права, регулирующая какую- либо не очень крупную сферу общественных отношений (например, авторское право). Наконец, отрасль права – это совокупность норм права, регулирующих качественно однородную группу общественных отношений. Критериями деления права на </w:t>
            </w:r>
            <w:r w:rsidRPr="00EA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отрасли и институты выступают предмет и (6) ______________ правового регулирования. Предмет отвечает на вопрос: (7) _______ право регулирует, а (8)_______________ ‒ как право регулирует общественные отношения. Метод правового регулирования, базирующийся на применении властных юридических предписаний, которые не допускают отступлений от чётко установленного правила поведения, называется (9) ________________________. Он характерен для административного, уголовного права. Противоположным ему является (10) _________________________ метод правового регулирования, предоставляющий возможность участникам правоотношений самостоятельно определять своё поведение в рамках правовых предписаний. Такой метод предполагает равенство участников и применяется в гражданском, семейном праве. </w:t>
            </w:r>
          </w:p>
          <w:p w:rsidR="00907B4A" w:rsidRPr="00FE1044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3F2663" w:rsidRDefault="00907B4A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263EC4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 Решите задачу.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Холопова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 являлась директором ООО «Овощи и фрукты». Т. к. сеть магазинов у неё росла, ей требовался помощник. Она решила взять на эту должность своего одноклассника </w:t>
            </w: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. Т. к. до получения высшего образования её дочерью, которой она и собиралась передать своё дело, оставалось 12 лет, она решила заключить срочный трудовой договор с Хромовым на эти 12 лет. Хромов возразил, сказав, что по Трудовому кодексу РФ можно заключать срочный трудовой договор на срок до 10 лет. </w:t>
            </w: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Холопова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 возразила, что в Трудовом кодексе указано, что трудовой договор можно заключать на любой срок, хоть 20, хоть 120 лет.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B4A" w:rsidRPr="00263EC4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EC4">
              <w:rPr>
                <w:rFonts w:ascii="Times New Roman" w:hAnsi="Times New Roman"/>
                <w:b/>
                <w:sz w:val="24"/>
                <w:szCs w:val="24"/>
              </w:rPr>
              <w:t xml:space="preserve">Кто прав в данной ситуации? Ответ обоснуйте. </w:t>
            </w:r>
          </w:p>
          <w:p w:rsidR="00907B4A" w:rsidRPr="00263EC4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7B4A" w:rsidRPr="00F5177D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3F2663" w:rsidRDefault="00907B4A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B4A" w:rsidRPr="00F5177D" w:rsidTr="003B1145">
        <w:trPr>
          <w:trHeight w:val="143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0D4171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 Решите задачу: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 xml:space="preserve">Аня и Владимир, постоянно проживающие в Туле, решили пожениться. Т. к. родственников них нет, то брак они решили зарегистрировать в г. Сочи. Когда будущие супруги приехали подавать заявление, сотрудница органа ЗАГС им отказала, мотивировав свой отказ тем, что брак заключается только в органах ЗАГС по месту жительства. </w:t>
            </w:r>
          </w:p>
          <w:p w:rsidR="00907B4A" w:rsidRPr="000D4171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171">
              <w:rPr>
                <w:rFonts w:ascii="Times New Roman" w:hAnsi="Times New Roman"/>
                <w:b/>
                <w:sz w:val="24"/>
                <w:szCs w:val="24"/>
              </w:rPr>
              <w:t>Права ли сотрудница органа ЗАГС? Ответ обоснуйте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0D4171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24. Решите задачу:</w:t>
            </w:r>
          </w:p>
          <w:p w:rsidR="00907B4A" w:rsidRDefault="00907B4A" w:rsidP="003B1145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Заявление Максима </w:t>
            </w:r>
            <w:proofErr w:type="spellStart"/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>Ветрова</w:t>
            </w:r>
            <w:proofErr w:type="spellEnd"/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приеме в гражданство России было отклонено. При этом </w:t>
            </w:r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ему были даны объяснения о том, что он не может стать гражданином России, так как состоит на службе в правоохранительных органах иностранного государства. </w:t>
            </w:r>
          </w:p>
          <w:p w:rsidR="00907B4A" w:rsidRPr="00EC12EB" w:rsidRDefault="00907B4A" w:rsidP="003B1145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Может ли данное обстоятельство согласно действующему российскому законодательству являться основанием для отказа в приеме в гражданство РФ? Ответ обоснуйте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BE6B4D" w:rsidRDefault="00907B4A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054D32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054D32">
              <w:rPr>
                <w:rFonts w:ascii="Times New Roman" w:hAnsi="Times New Roman"/>
                <w:b/>
                <w:sz w:val="24"/>
                <w:szCs w:val="24"/>
              </w:rPr>
              <w:t>. Соотнесите латинские юридические</w:t>
            </w:r>
          </w:p>
          <w:p w:rsidR="00907B4A" w:rsidRPr="00054D32" w:rsidRDefault="00907B4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4D32">
              <w:rPr>
                <w:rFonts w:ascii="Times New Roman" w:hAnsi="Times New Roman"/>
                <w:b/>
                <w:sz w:val="24"/>
                <w:szCs w:val="24"/>
              </w:rPr>
              <w:t>выражения с их переводами:</w:t>
            </w:r>
          </w:p>
          <w:p w:rsidR="00907B4A" w:rsidRPr="004E0E73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Absente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07B4A" w:rsidRPr="004E0E73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loco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delicti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07B4A" w:rsidRPr="004E0E73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dubio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07B4A" w:rsidRPr="004E0E73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Particeps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criminis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07B4A" w:rsidRPr="000D4171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А. Соучастник преступления;</w:t>
            </w:r>
          </w:p>
          <w:p w:rsidR="00907B4A" w:rsidRPr="000D4171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Б. В случае сомнений – в пользу подсудимого;</w:t>
            </w:r>
          </w:p>
          <w:p w:rsidR="00907B4A" w:rsidRPr="000D4171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В. В отсутствие ответчика;</w:t>
            </w:r>
          </w:p>
          <w:p w:rsidR="00907B4A" w:rsidRPr="000D4171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Г. На месте преступления.</w:t>
            </w:r>
          </w:p>
          <w:p w:rsidR="00907B4A" w:rsidRPr="000D4171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1 –</w:t>
            </w:r>
          </w:p>
          <w:p w:rsidR="00907B4A" w:rsidRPr="000D4171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2 –</w:t>
            </w:r>
          </w:p>
          <w:p w:rsidR="00907B4A" w:rsidRPr="000D4171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3 –</w:t>
            </w:r>
          </w:p>
          <w:p w:rsidR="00907B4A" w:rsidRPr="00EC12EB" w:rsidRDefault="00907B4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4 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 Укажите форму государственного режима, характеризующуюся следующими признаками:</w:t>
            </w:r>
          </w:p>
          <w:p w:rsidR="00907B4A" w:rsidRDefault="00907B4A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народовластие;</w:t>
            </w:r>
          </w:p>
          <w:p w:rsidR="00907B4A" w:rsidRDefault="00907B4A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движения, борющиеся за осуществление интересов народа;</w:t>
            </w:r>
          </w:p>
          <w:p w:rsidR="00907B4A" w:rsidRDefault="00907B4A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прав человека;</w:t>
            </w:r>
          </w:p>
          <w:p w:rsidR="00907B4A" w:rsidRPr="002018E2" w:rsidRDefault="00907B4A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3F2663">
              <w:rPr>
                <w:rFonts w:ascii="Times New Roman" w:hAnsi="Times New Roman"/>
                <w:sz w:val="24"/>
                <w:szCs w:val="24"/>
              </w:rPr>
              <w:t>свободные выборы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2018E2" w:rsidRDefault="00907B4A" w:rsidP="003B1145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 Выберите верный вариант решения. Обоснованное решение задачи не требуется Необходимо выбрать правильный ответ из предложенных вариантов.</w:t>
            </w:r>
          </w:p>
          <w:p w:rsidR="00907B4A" w:rsidRDefault="00907B4A" w:rsidP="003B11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Врач-терапевт Исакова возвращалась электричкой с дачного участка. Услышав по громкой связи просьбу машиниста к пассажирам-медикам об оказании срочной помощи гражданину, у которого в результате сердечного приступа остановилось дыхание, Исакова поспешила на помощь, но увидев, что больной пассажир ее сосед по даче, с которым она находится в затяжном конфликте, решила не оказывать ему помощь, поскольку у нее законный выходной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работать в выходные она не обязана. Больной скончался, хотя, по заключению эксперта, своевременное медицинское вмешательство могло предотвратить его смерть.</w:t>
            </w:r>
          </w:p>
          <w:p w:rsidR="00907B4A" w:rsidRDefault="00907B4A" w:rsidP="003B114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Можно ли привлечь Иванову к уголовной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ответственности</w:t>
            </w:r>
            <w:r w:rsidRPr="00722444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:rsidR="00907B4A" w:rsidRPr="00FC236A" w:rsidRDefault="00907B4A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А) да, так как она является медиком-специалистом и обязана оказывать экстренную помощь больным людям;</w:t>
            </w:r>
          </w:p>
          <w:p w:rsidR="00907B4A" w:rsidRPr="00FC236A" w:rsidRDefault="00907B4A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Б) нет, поскольку у нее выходной;</w:t>
            </w:r>
          </w:p>
          <w:p w:rsidR="00907B4A" w:rsidRPr="00FC236A" w:rsidRDefault="00907B4A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В) нет, поскольку она терапевт, а не кардиолог;</w:t>
            </w:r>
          </w:p>
          <w:p w:rsidR="00907B4A" w:rsidRPr="003F2663" w:rsidRDefault="00907B4A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 xml:space="preserve">Г) нет, так как Уголовный кодекс не относит такие деяния к преступлениям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6036B8" w:rsidRDefault="00907B4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 Вставьте пропущенные слова:</w:t>
            </w:r>
          </w:p>
          <w:p w:rsidR="00907B4A" w:rsidRPr="00F5747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7A">
              <w:rPr>
                <w:rFonts w:ascii="Times New Roman" w:hAnsi="Times New Roman"/>
                <w:sz w:val="24"/>
                <w:szCs w:val="24"/>
              </w:rPr>
              <w:t>1. Закон, устанавливающий или отягчающий ответственность, __________    _______не имеет.</w:t>
            </w:r>
            <w:r w:rsidRPr="00F5747A">
              <w:t xml:space="preserve"> </w:t>
            </w:r>
          </w:p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7A">
              <w:rPr>
                <w:rFonts w:ascii="Times New Roman" w:hAnsi="Times New Roman"/>
                <w:sz w:val="24"/>
                <w:szCs w:val="24"/>
              </w:rPr>
              <w:t>2. Несовершеннолетний, достигший шестнадцати лет, может быть объявлен ___________________________, если он работает по трудовому договору или с согласия родителей, усыновителей или попечителя занимается предпринимательской деятельностью.</w:t>
            </w:r>
          </w:p>
          <w:p w:rsidR="00907B4A" w:rsidRPr="00F5747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Конституционный Суд Российской Федерации является судебным органом________________      ___________, самостоятельно и независимо осуществляющим судебную власть</w:t>
            </w:r>
          </w:p>
          <w:p w:rsidR="00907B4A" w:rsidRPr="006036B8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EA786E" w:rsidRDefault="00907B4A" w:rsidP="003B114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5177D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  <w:r w:rsidRPr="00743FFB">
              <w:t xml:space="preserve"> </w:t>
            </w:r>
            <w:r w:rsidRPr="00743FFB">
              <w:rPr>
                <w:rFonts w:ascii="Times New Roman" w:hAnsi="Times New Roman"/>
              </w:rPr>
              <w:t>В приведенном перечне перечислены принципы уголовного судопроизводст</w:t>
            </w:r>
            <w:r>
              <w:rPr>
                <w:rFonts w:ascii="Times New Roman" w:hAnsi="Times New Roman"/>
              </w:rPr>
              <w:t>в</w:t>
            </w:r>
            <w:r w:rsidRPr="00743FF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Часть из них закреплена в Конституции, а некоторые нашли закрепление в Уголовно-процессуальном кодексе РФ. Вам необходимо выписать конституционные принципы уголовного судопроизводства, т. е. только те, которые закреплены в Конституции РФ. </w:t>
            </w:r>
          </w:p>
          <w:p w:rsidR="00907B4A" w:rsidRPr="00743FFB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А. Принцип состязательности сторон; </w:t>
            </w:r>
          </w:p>
          <w:p w:rsidR="00907B4A" w:rsidRPr="00743FFB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Б. Принцип презумпции невиновности; </w:t>
            </w:r>
          </w:p>
          <w:p w:rsidR="00907B4A" w:rsidRPr="00743FFB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В. Принцип осуществления правосудия только судом; </w:t>
            </w:r>
          </w:p>
          <w:p w:rsidR="00907B4A" w:rsidRPr="00743FFB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Г. Принцип свободы оценки доказательств; </w:t>
            </w:r>
          </w:p>
          <w:p w:rsidR="00907B4A" w:rsidRPr="00743FFB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Д. Принцип независимости судей; </w:t>
            </w:r>
          </w:p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Pr="00743FFB">
              <w:rPr>
                <w:rFonts w:ascii="Times New Roman" w:hAnsi="Times New Roman"/>
                <w:sz w:val="24"/>
                <w:szCs w:val="24"/>
              </w:rPr>
              <w:t xml:space="preserve"> Разумный срок уголовного судопроизводства.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941030" w:rsidRDefault="00907B4A" w:rsidP="003B1145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7C7801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7C7801">
              <w:rPr>
                <w:rFonts w:ascii="Times New Roman" w:hAnsi="Times New Roman"/>
                <w:b/>
                <w:sz w:val="24"/>
                <w:szCs w:val="24"/>
              </w:rPr>
              <w:t>. Субъектом права может быть юридическое лицо</w:t>
            </w:r>
          </w:p>
          <w:p w:rsidR="00907B4A" w:rsidRPr="00FC236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907B4A" w:rsidRPr="007C7801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7C7801" w:rsidRDefault="00907B4A" w:rsidP="003B1145">
            <w:pPr>
              <w:pStyle w:val="a6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C236A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 Получение высшего образования является обязанностью граждан России</w:t>
            </w:r>
          </w:p>
          <w:p w:rsidR="00907B4A" w:rsidRPr="00FC236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7C7801" w:rsidRDefault="00907B4A" w:rsidP="003B1145">
            <w:pPr>
              <w:pStyle w:val="a6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C236A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3C26C3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32. </w:t>
            </w:r>
            <w:r w:rsidRPr="003C26C3">
              <w:rPr>
                <w:rFonts w:ascii="Times New Roman" w:hAnsi="Times New Roman"/>
                <w:b/>
                <w:sz w:val="24"/>
                <w:szCs w:val="24"/>
              </w:rPr>
              <w:t>Признание, соблюдение и защита прав и свобод человека и гражданина - обязанность государства.</w:t>
            </w:r>
          </w:p>
          <w:p w:rsidR="00907B4A" w:rsidRPr="00FC236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7C7801" w:rsidRDefault="00907B4A" w:rsidP="003B1145">
            <w:pPr>
              <w:pStyle w:val="a6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C236A" w:rsidRDefault="00907B4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33. </w:t>
            </w:r>
            <w:r w:rsidRPr="003C26C3">
              <w:rPr>
                <w:rFonts w:ascii="Times New Roman" w:hAnsi="Times New Roman"/>
                <w:b/>
                <w:sz w:val="24"/>
                <w:szCs w:val="24"/>
              </w:rPr>
              <w:t>Во взаимоотношениях с федеральными органами государственной власти все субъекты Российской Федерации между собой равноправны</w:t>
            </w:r>
          </w:p>
          <w:p w:rsidR="00907B4A" w:rsidRPr="00FC236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7C7801" w:rsidRDefault="00907B4A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C236A" w:rsidRDefault="00907B4A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34. </w:t>
            </w:r>
            <w:r w:rsidRPr="003C26C3">
              <w:rPr>
                <w:rFonts w:ascii="Times New Roman" w:hAnsi="Times New Roman"/>
                <w:b/>
                <w:sz w:val="24"/>
                <w:szCs w:val="24"/>
              </w:rPr>
              <w:t>Первое заседание Государс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твенной Думы открывает самый молодой по возрасту депутат</w:t>
            </w:r>
          </w:p>
          <w:p w:rsidR="00907B4A" w:rsidRPr="00FC236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7C7801" w:rsidRDefault="00907B4A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C236A" w:rsidRDefault="00907B4A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B4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35. </w:t>
            </w:r>
            <w:r w:rsidRPr="00FF001C">
              <w:rPr>
                <w:rFonts w:ascii="Times New Roman" w:hAnsi="Times New Roman"/>
                <w:b/>
                <w:sz w:val="24"/>
                <w:szCs w:val="24"/>
              </w:rPr>
              <w:t>Члены семьи собственника жилого помещения имеют право пользования данным жилым помещением наравне с его собственником</w:t>
            </w:r>
          </w:p>
          <w:p w:rsidR="00907B4A" w:rsidRPr="00FC236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907B4A" w:rsidRDefault="00907B4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7C7801" w:rsidRDefault="00907B4A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B4A" w:rsidRPr="00FC236A" w:rsidRDefault="00907B4A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07B4A" w:rsidRDefault="00907B4A" w:rsidP="00907B4A">
      <w:pPr>
        <w:rPr>
          <w:rFonts w:ascii="Times New Roman" w:hAnsi="Times New Roman"/>
          <w:b/>
        </w:rPr>
      </w:pPr>
    </w:p>
    <w:p w:rsidR="00907B4A" w:rsidRDefault="00907B4A" w:rsidP="00907B4A"/>
    <w:p w:rsidR="00AC7E3A" w:rsidRDefault="00AC7E3A"/>
    <w:sectPr w:rsidR="00AC7E3A" w:rsidSect="004E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4F37"/>
    <w:multiLevelType w:val="hybridMultilevel"/>
    <w:tmpl w:val="8A8483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AE4553"/>
    <w:multiLevelType w:val="hybridMultilevel"/>
    <w:tmpl w:val="D9DA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BD"/>
    <w:rsid w:val="0013504A"/>
    <w:rsid w:val="00266721"/>
    <w:rsid w:val="00373090"/>
    <w:rsid w:val="003F0BBD"/>
    <w:rsid w:val="004D5875"/>
    <w:rsid w:val="004F2BA7"/>
    <w:rsid w:val="00690D74"/>
    <w:rsid w:val="007B68BC"/>
    <w:rsid w:val="00907B4A"/>
    <w:rsid w:val="00AC7E3A"/>
    <w:rsid w:val="00B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78BA4-15FC-4E32-B989-20236848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B4A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line="300" w:lineRule="auto"/>
      <w:ind w:firstLine="680"/>
      <w:jc w:val="both"/>
      <w:outlineLvl w:val="1"/>
    </w:pPr>
    <w:rPr>
      <w:b/>
      <w:snapToGrid w:val="0"/>
      <w:sz w:val="40"/>
      <w:szCs w:val="20"/>
    </w:rPr>
  </w:style>
  <w:style w:type="paragraph" w:styleId="3">
    <w:name w:val="heading 3"/>
    <w:basedOn w:val="a"/>
    <w:next w:val="a"/>
    <w:link w:val="30"/>
    <w:qFormat/>
    <w:rsid w:val="007B68BC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68BC"/>
    <w:pPr>
      <w:keepNext/>
      <w:ind w:left="200"/>
      <w:jc w:val="both"/>
      <w:outlineLvl w:val="3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customStyle="1" w:styleId="1">
    <w:name w:val="Без интервала1"/>
    <w:rsid w:val="00907B4A"/>
    <w:rPr>
      <w:rFonts w:eastAsia="Times New Roman"/>
      <w:sz w:val="22"/>
      <w:szCs w:val="22"/>
      <w:lang w:eastAsia="ru-RU"/>
    </w:rPr>
  </w:style>
  <w:style w:type="paragraph" w:styleId="a3">
    <w:name w:val="No Spacing"/>
    <w:uiPriority w:val="99"/>
    <w:qFormat/>
    <w:rsid w:val="00907B4A"/>
    <w:rPr>
      <w:rFonts w:eastAsia="Times New Roman"/>
      <w:sz w:val="22"/>
      <w:szCs w:val="22"/>
      <w:lang w:eastAsia="ru-RU"/>
    </w:rPr>
  </w:style>
  <w:style w:type="paragraph" w:styleId="a4">
    <w:name w:val="Body Text"/>
    <w:basedOn w:val="a"/>
    <w:link w:val="a5"/>
    <w:rsid w:val="00907B4A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07B4A"/>
    <w:rPr>
      <w:rFonts w:ascii="Times New Roman" w:eastAsia="Times New Roman" w:hAnsi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907B4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907B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07B4A"/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1725</Words>
  <Characters>9838</Characters>
  <Application>Microsoft Office Word</Application>
  <DocSecurity>0</DocSecurity>
  <Lines>81</Lines>
  <Paragraphs>23</Paragraphs>
  <ScaleCrop>false</ScaleCrop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Митрейкина Анастасия Андреевна</cp:lastModifiedBy>
  <cp:revision>4</cp:revision>
  <dcterms:created xsi:type="dcterms:W3CDTF">2025-09-17T02:02:00Z</dcterms:created>
  <dcterms:modified xsi:type="dcterms:W3CDTF">2025-09-17T03:19:00Z</dcterms:modified>
</cp:coreProperties>
</file>