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D7" w:rsidRPr="00800081" w:rsidRDefault="00176AD7" w:rsidP="00176AD7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Методические рекомендации по проверке и оцениванию работ участников </w:t>
      </w:r>
      <w:r w:rsidR="00B13E8E">
        <w:rPr>
          <w:b/>
          <w:bCs/>
        </w:rPr>
        <w:t>школьного</w:t>
      </w:r>
      <w:r w:rsidRPr="00800081">
        <w:rPr>
          <w:b/>
          <w:bCs/>
        </w:rPr>
        <w:t xml:space="preserve"> этап</w:t>
      </w:r>
      <w:r>
        <w:rPr>
          <w:b/>
          <w:bCs/>
        </w:rPr>
        <w:t>а</w:t>
      </w:r>
    </w:p>
    <w:p w:rsidR="00176AD7" w:rsidRPr="00800081" w:rsidRDefault="00176AD7" w:rsidP="00176AD7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Всероссийской олимпиады школьников</w:t>
      </w:r>
    </w:p>
    <w:p w:rsidR="00176AD7" w:rsidRPr="00800081" w:rsidRDefault="00176AD7" w:rsidP="00176AD7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по Искусству (Мировой художественной культуре)</w:t>
      </w:r>
    </w:p>
    <w:p w:rsidR="00176AD7" w:rsidRDefault="00176AD7" w:rsidP="00176AD7">
      <w:pPr>
        <w:spacing w:after="0"/>
        <w:ind w:firstLine="709"/>
        <w:jc w:val="center"/>
        <w:rPr>
          <w:b/>
          <w:bCs/>
        </w:rPr>
      </w:pPr>
      <w:r w:rsidRPr="00800081">
        <w:rPr>
          <w:b/>
          <w:bCs/>
        </w:rPr>
        <w:t>2025/2026 учебный год</w:t>
      </w:r>
    </w:p>
    <w:p w:rsidR="00176AD7" w:rsidRPr="00DE4415" w:rsidRDefault="00176AD7" w:rsidP="00176AD7">
      <w:pPr>
        <w:spacing w:after="0"/>
        <w:ind w:firstLine="709"/>
        <w:jc w:val="both"/>
      </w:pPr>
    </w:p>
    <w:p w:rsidR="00176AD7" w:rsidRDefault="00176AD7" w:rsidP="00176AD7">
      <w:pPr>
        <w:spacing w:after="0"/>
        <w:ind w:firstLine="709"/>
        <w:jc w:val="both"/>
      </w:pPr>
      <w:r w:rsidRPr="00DE4415">
        <w:t>При проверке работ муниципального этапа следует обращать внимание на сформированность следующих компетенций:</w:t>
      </w:r>
    </w:p>
    <w:p w:rsidR="00176AD7" w:rsidRDefault="00176AD7" w:rsidP="00176AD7">
      <w:pPr>
        <w:spacing w:after="0"/>
        <w:ind w:firstLine="709"/>
        <w:jc w:val="both"/>
      </w:pPr>
      <w:r>
        <w:t xml:space="preserve">1. </w:t>
      </w:r>
      <w:r w:rsidRPr="00DE4415">
        <w:t>Фактологическая грамотность: </w:t>
      </w:r>
      <w:r>
        <w:t>з</w:t>
      </w:r>
      <w:r w:rsidRPr="00DE4415">
        <w:t>нание ключевых произведений, имен, стилей, терминов, историко-культурного контекста.</w:t>
      </w:r>
    </w:p>
    <w:p w:rsidR="00176AD7" w:rsidRDefault="00176AD7" w:rsidP="00176AD7">
      <w:pPr>
        <w:spacing w:after="0"/>
        <w:ind w:firstLine="709"/>
        <w:jc w:val="both"/>
      </w:pPr>
      <w:r>
        <w:t xml:space="preserve">2. </w:t>
      </w:r>
      <w:r w:rsidRPr="00DE4415">
        <w:t>Визуальная грамотность: </w:t>
      </w:r>
      <w:r>
        <w:t>у</w:t>
      </w:r>
      <w:r w:rsidRPr="00DE4415">
        <w:t>мение «читать» произведение искусства, анализировать его формальные компоненты (композиция, цвет, свет, линия, фактура и т.д.).</w:t>
      </w:r>
    </w:p>
    <w:p w:rsidR="00176AD7" w:rsidRDefault="00176AD7" w:rsidP="00176AD7">
      <w:pPr>
        <w:spacing w:after="0"/>
        <w:ind w:firstLine="709"/>
        <w:jc w:val="both"/>
      </w:pPr>
      <w:r>
        <w:t xml:space="preserve">3. </w:t>
      </w:r>
      <w:r w:rsidRPr="00DE4415">
        <w:t>Аналитическое мышление: </w:t>
      </w:r>
      <w:r>
        <w:t>с</w:t>
      </w:r>
      <w:r w:rsidRPr="00DE4415">
        <w:t>пособность выявлять художественную проблему, видеть скрытые смыслы, интерпретировать произведение в единстве формы и содержания.</w:t>
      </w:r>
    </w:p>
    <w:p w:rsidR="00176AD7" w:rsidRDefault="00176AD7" w:rsidP="00176AD7">
      <w:pPr>
        <w:spacing w:after="0"/>
        <w:ind w:firstLine="709"/>
        <w:jc w:val="both"/>
      </w:pPr>
      <w:r>
        <w:t xml:space="preserve">4. </w:t>
      </w:r>
      <w:r w:rsidRPr="00DE4415">
        <w:t>Контекстуальное мышление: </w:t>
      </w:r>
      <w:r>
        <w:t>у</w:t>
      </w:r>
      <w:r w:rsidRPr="00DE4415">
        <w:t>мение соотносить произведение с эпохой, культурным направлением, творчеством автора, а также с другими видами искусств (литература, музыка, театр).</w:t>
      </w:r>
    </w:p>
    <w:p w:rsidR="00176AD7" w:rsidRPr="00DE4415" w:rsidRDefault="00176AD7" w:rsidP="00176AD7">
      <w:pPr>
        <w:spacing w:after="0"/>
        <w:ind w:firstLine="709"/>
        <w:jc w:val="both"/>
      </w:pPr>
      <w:r>
        <w:t xml:space="preserve">5. </w:t>
      </w:r>
      <w:r w:rsidRPr="00DE4415">
        <w:t>Культура письменной речи: </w:t>
      </w:r>
      <w:r>
        <w:t>л</w:t>
      </w:r>
      <w:r w:rsidRPr="00DE4415">
        <w:t>огичность, структурированность, ясность, точность и образность изложения мыслей.</w:t>
      </w:r>
    </w:p>
    <w:p w:rsidR="00176AD7" w:rsidRDefault="00176AD7" w:rsidP="00176AD7">
      <w:pPr>
        <w:spacing w:after="0"/>
        <w:jc w:val="both"/>
        <w:rPr>
          <w:b/>
          <w:bCs/>
        </w:rPr>
      </w:pPr>
    </w:p>
    <w:p w:rsidR="00176AD7" w:rsidRDefault="00176AD7" w:rsidP="00176AD7">
      <w:pPr>
        <w:spacing w:after="0"/>
        <w:ind w:firstLine="709"/>
        <w:jc w:val="both"/>
      </w:pPr>
      <w:r>
        <w:t>При оценивании выполнения олимпиадных заданий теоретического тура школьного и муниципального этапов учитываются следующие категории:</w:t>
      </w:r>
    </w:p>
    <w:p w:rsidR="00176AD7" w:rsidRDefault="00176AD7" w:rsidP="00176AD7">
      <w:pPr>
        <w:spacing w:after="0"/>
        <w:ind w:firstLine="709"/>
        <w:jc w:val="both"/>
      </w:pPr>
      <w:r>
        <w:t>- глубина и широта понимания вопроса: логичное и оправданное расширение ответа на поставленный вопрос с использованием внепрограммного материала;</w:t>
      </w:r>
    </w:p>
    <w:p w:rsidR="00176AD7" w:rsidRDefault="00176AD7" w:rsidP="00176AD7">
      <w:pPr>
        <w:spacing w:after="0"/>
        <w:ind w:firstLine="709"/>
        <w:jc w:val="both"/>
      </w:pPr>
      <w:r>
        <w:t>- своеобразие подхода к раскрытию темы и идеи анализируемого произведения искусства (нахождение оправданно оригинальных критериев для систематизации предложенного материала);</w:t>
      </w:r>
    </w:p>
    <w:p w:rsidR="00176AD7" w:rsidRDefault="00176AD7" w:rsidP="00176AD7">
      <w:pPr>
        <w:spacing w:after="0"/>
        <w:ind w:firstLine="709"/>
        <w:jc w:val="both"/>
      </w:pPr>
      <w:r>
        <w:t>- знание специальных терминов и умение ими пользоваться;</w:t>
      </w:r>
    </w:p>
    <w:p w:rsidR="00176AD7" w:rsidRDefault="00176AD7" w:rsidP="00176AD7">
      <w:pPr>
        <w:spacing w:after="0"/>
        <w:ind w:firstLine="709"/>
        <w:jc w:val="both"/>
      </w:pPr>
      <w:r>
        <w:t>- знание имен авторов, названий произведений искусства, места их нахождения;</w:t>
      </w:r>
    </w:p>
    <w:p w:rsidR="00176AD7" w:rsidRDefault="00176AD7" w:rsidP="00176AD7">
      <w:pPr>
        <w:spacing w:after="0"/>
        <w:ind w:firstLine="709"/>
        <w:jc w:val="both"/>
      </w:pPr>
      <w:r>
        <w:t>- умение проводить художественный анализ произведения искусства;</w:t>
      </w:r>
    </w:p>
    <w:p w:rsidR="00176AD7" w:rsidRDefault="00176AD7" w:rsidP="00176AD7">
      <w:pPr>
        <w:spacing w:after="0"/>
        <w:ind w:firstLine="709"/>
        <w:jc w:val="both"/>
      </w:pPr>
      <w:r>
        <w:t>- умение соотносить характерные черты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176AD7" w:rsidRDefault="00176AD7" w:rsidP="00176AD7">
      <w:pPr>
        <w:spacing w:after="0"/>
        <w:ind w:firstLine="709"/>
        <w:jc w:val="both"/>
      </w:pPr>
      <w:r>
        <w:t>- умение хронологически соотносить предлагаемые произведения искусства;</w:t>
      </w:r>
    </w:p>
    <w:p w:rsidR="00176AD7" w:rsidRDefault="00176AD7" w:rsidP="00176AD7">
      <w:pPr>
        <w:spacing w:after="0"/>
        <w:ind w:firstLine="709"/>
        <w:jc w:val="both"/>
      </w:pPr>
      <w:r>
        <w:t>- умение проводить сравнительный анализ двух или нескольких произведений искусства (в том числе разных видов искусств);</w:t>
      </w:r>
    </w:p>
    <w:p w:rsidR="00176AD7" w:rsidRDefault="00176AD7" w:rsidP="00176AD7">
      <w:pPr>
        <w:spacing w:after="0"/>
        <w:ind w:firstLine="709"/>
        <w:jc w:val="both"/>
      </w:pPr>
      <w:r>
        <w:t>- логичность изложения ответа на поставленный вопрос;</w:t>
      </w:r>
    </w:p>
    <w:p w:rsidR="00176AD7" w:rsidRDefault="00176AD7" w:rsidP="00176AD7">
      <w:pPr>
        <w:spacing w:after="0"/>
        <w:ind w:firstLine="709"/>
        <w:jc w:val="both"/>
      </w:pPr>
      <w:r>
        <w:t>- аргументированность излагаемой в ответе позиции: приведение фактов, имен, названий, точек зрения;</w:t>
      </w:r>
    </w:p>
    <w:p w:rsidR="00176AD7" w:rsidRDefault="00176AD7" w:rsidP="00176AD7">
      <w:pPr>
        <w:spacing w:after="0"/>
        <w:ind w:firstLine="709"/>
        <w:jc w:val="both"/>
      </w:pPr>
      <w:r>
        <w:lastRenderedPageBreak/>
        <w:t>- умение передавать свои впечатления от произведения искусства (лексический запас, владение стилями);</w:t>
      </w:r>
    </w:p>
    <w:p w:rsidR="00176AD7" w:rsidRDefault="00176AD7" w:rsidP="00176AD7">
      <w:pPr>
        <w:spacing w:after="0"/>
        <w:ind w:firstLine="709"/>
        <w:jc w:val="both"/>
      </w:pPr>
      <w:r>
        <w:t>- грамотность изложения: 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авторов), пунктуационных ошибок;</w:t>
      </w:r>
    </w:p>
    <w:p w:rsidR="00176AD7" w:rsidRDefault="00176AD7" w:rsidP="00176AD7">
      <w:pPr>
        <w:spacing w:after="0"/>
        <w:ind w:firstLine="709"/>
        <w:jc w:val="both"/>
      </w:pPr>
      <w:r>
        <w:t>- наличие или отсутствие фактических ошибок.</w:t>
      </w:r>
    </w:p>
    <w:p w:rsidR="00176AD7" w:rsidRDefault="00176AD7" w:rsidP="00176AD7">
      <w:pPr>
        <w:spacing w:after="0"/>
        <w:ind w:firstLine="709"/>
        <w:jc w:val="both"/>
      </w:pPr>
    </w:p>
    <w:p w:rsidR="00176AD7" w:rsidRPr="0031181A" w:rsidRDefault="00176AD7" w:rsidP="00176AD7">
      <w:pPr>
        <w:spacing w:after="0"/>
        <w:ind w:firstLine="709"/>
        <w:jc w:val="both"/>
        <w:rPr>
          <w:b/>
          <w:bCs/>
        </w:rPr>
      </w:pPr>
      <w:r w:rsidRPr="0031181A">
        <w:rPr>
          <w:b/>
          <w:bCs/>
        </w:rPr>
        <w:t>Баллы могут начисляться за следующие показатели при выполнении задания:</w:t>
      </w:r>
    </w:p>
    <w:p w:rsidR="00176AD7" w:rsidRDefault="00176AD7" w:rsidP="00176AD7">
      <w:pPr>
        <w:spacing w:after="0"/>
        <w:ind w:firstLine="709"/>
        <w:jc w:val="both"/>
      </w:pPr>
    </w:p>
    <w:p w:rsidR="00176AD7" w:rsidRDefault="00176AD7" w:rsidP="00176AD7">
      <w:pPr>
        <w:spacing w:after="0"/>
        <w:ind w:firstLine="709"/>
        <w:jc w:val="both"/>
      </w:pPr>
      <w:r>
        <w:t>- логика ответа на поставленный вопрос;</w:t>
      </w:r>
    </w:p>
    <w:p w:rsidR="00176AD7" w:rsidRDefault="00176AD7" w:rsidP="00176AD7">
      <w:pPr>
        <w:spacing w:after="0"/>
        <w:ind w:firstLine="709"/>
        <w:jc w:val="both"/>
      </w:pPr>
      <w:r>
        <w:t>- обоснованный выбор принципа систематизации (классификации) предложенного материала;</w:t>
      </w:r>
    </w:p>
    <w:p w:rsidR="00176AD7" w:rsidRDefault="00176AD7" w:rsidP="00176AD7">
      <w:pPr>
        <w:spacing w:after="0"/>
        <w:ind w:firstLine="709"/>
        <w:jc w:val="both"/>
      </w:pPr>
      <w:r>
        <w:t>- знание специальных терминов разных видов искусств;</w:t>
      </w:r>
    </w:p>
    <w:p w:rsidR="00176AD7" w:rsidRDefault="00176AD7" w:rsidP="00176AD7">
      <w:pPr>
        <w:spacing w:after="0"/>
        <w:ind w:firstLine="709"/>
        <w:jc w:val="both"/>
      </w:pPr>
      <w:r>
        <w:t>- уместное использование специальной терминологии;</w:t>
      </w:r>
    </w:p>
    <w:p w:rsidR="00176AD7" w:rsidRDefault="00176AD7" w:rsidP="00176AD7">
      <w:pPr>
        <w:spacing w:after="0"/>
        <w:ind w:firstLine="709"/>
        <w:jc w:val="both"/>
      </w:pPr>
      <w:r>
        <w:t>- знание имен авторов произведений разных видов искусств;</w:t>
      </w:r>
    </w:p>
    <w:p w:rsidR="00176AD7" w:rsidRDefault="00176AD7" w:rsidP="00176AD7">
      <w:pPr>
        <w:spacing w:after="0"/>
        <w:ind w:firstLine="709"/>
        <w:jc w:val="both"/>
      </w:pPr>
      <w:r>
        <w:t>- знание названий произведений искусства;</w:t>
      </w:r>
    </w:p>
    <w:p w:rsidR="00176AD7" w:rsidRDefault="00176AD7" w:rsidP="00176AD7">
      <w:pPr>
        <w:spacing w:after="0"/>
        <w:ind w:firstLine="709"/>
        <w:jc w:val="both"/>
      </w:pPr>
      <w:r>
        <w:t>- правильное определение жанров (или употребление названий жанров);</w:t>
      </w:r>
    </w:p>
    <w:p w:rsidR="00176AD7" w:rsidRDefault="00176AD7" w:rsidP="00176AD7">
      <w:pPr>
        <w:spacing w:after="0"/>
        <w:ind w:firstLine="709"/>
        <w:jc w:val="both"/>
      </w:pPr>
      <w:r>
        <w:t>- знание места нахождения произведений искусства;</w:t>
      </w:r>
    </w:p>
    <w:p w:rsidR="00176AD7" w:rsidRDefault="00176AD7" w:rsidP="00176AD7">
      <w:pPr>
        <w:spacing w:after="0"/>
        <w:ind w:firstLine="709"/>
        <w:jc w:val="both"/>
      </w:pPr>
      <w:r>
        <w:t>- знание периодизации культурно-исторических эпох;</w:t>
      </w:r>
    </w:p>
    <w:p w:rsidR="00176AD7" w:rsidRDefault="00176AD7" w:rsidP="00176AD7">
      <w:pPr>
        <w:spacing w:after="0"/>
        <w:ind w:firstLine="709"/>
        <w:jc w:val="both"/>
      </w:pPr>
      <w:r>
        <w:t>- знание характерных особенностей художественный стилей, направлений;</w:t>
      </w:r>
    </w:p>
    <w:p w:rsidR="00176AD7" w:rsidRDefault="00176AD7" w:rsidP="00176AD7">
      <w:pPr>
        <w:spacing w:after="0"/>
        <w:ind w:firstLine="709"/>
        <w:jc w:val="both"/>
      </w:pPr>
      <w:r>
        <w:t>- проведение художественного анализа произведения искусства;</w:t>
      </w:r>
    </w:p>
    <w:p w:rsidR="00176AD7" w:rsidRDefault="00176AD7" w:rsidP="00176AD7">
      <w:pPr>
        <w:spacing w:after="0"/>
        <w:ind w:firstLine="709"/>
        <w:jc w:val="both"/>
      </w:pPr>
      <w:r>
        <w:t>- проведение сравнительного анализа произведений искусств (двух и более, в том числе разных видов искусств);</w:t>
      </w:r>
    </w:p>
    <w:p w:rsidR="00176AD7" w:rsidRDefault="00176AD7" w:rsidP="00176AD7">
      <w:pPr>
        <w:spacing w:after="0"/>
        <w:ind w:firstLine="709"/>
        <w:jc w:val="both"/>
      </w:pPr>
      <w:r>
        <w:t>- соотнесение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176AD7" w:rsidRDefault="00176AD7" w:rsidP="00176AD7">
      <w:pPr>
        <w:spacing w:after="0"/>
        <w:ind w:firstLine="709"/>
        <w:jc w:val="both"/>
      </w:pPr>
      <w:r>
        <w:t>- хронологическое соотношение произведений искусств;</w:t>
      </w:r>
    </w:p>
    <w:p w:rsidR="00176AD7" w:rsidRDefault="00176AD7" w:rsidP="00176AD7">
      <w:pPr>
        <w:spacing w:after="0"/>
        <w:ind w:firstLine="709"/>
        <w:jc w:val="both"/>
      </w:pPr>
      <w:r>
        <w:t>- аргументация (приведение фактов, имен, названий, точек зрения);</w:t>
      </w:r>
    </w:p>
    <w:p w:rsidR="00176AD7" w:rsidRDefault="00176AD7" w:rsidP="00176AD7">
      <w:pPr>
        <w:spacing w:after="0"/>
        <w:ind w:firstLine="709"/>
        <w:jc w:val="both"/>
      </w:pPr>
      <w:r>
        <w:t>- передача впечатлений от произведения искусства (лексика, стилистика).</w:t>
      </w:r>
    </w:p>
    <w:p w:rsidR="00176AD7" w:rsidRDefault="00176AD7" w:rsidP="00176AD7">
      <w:pPr>
        <w:spacing w:after="0"/>
        <w:ind w:firstLine="709"/>
        <w:jc w:val="both"/>
      </w:pPr>
    </w:p>
    <w:p w:rsidR="00176AD7" w:rsidRDefault="00176AD7" w:rsidP="00176AD7">
      <w:pPr>
        <w:spacing w:after="0"/>
        <w:ind w:firstLine="709"/>
        <w:jc w:val="both"/>
      </w:pPr>
      <w:r w:rsidRPr="00836961">
        <w:rPr>
          <w:b/>
          <w:bCs/>
        </w:rPr>
        <w:t>Минимальная оценка</w:t>
      </w:r>
      <w:r>
        <w:t>, выставляемая за выполнение отдельно взятого задания - 0 баллов.</w:t>
      </w:r>
    </w:p>
    <w:p w:rsidR="00176AD7" w:rsidRDefault="00176AD7" w:rsidP="00176AD7">
      <w:pPr>
        <w:spacing w:after="0"/>
        <w:ind w:firstLine="709"/>
        <w:jc w:val="both"/>
      </w:pPr>
      <w:r>
        <w:t>Итоговая оценка за выполнение заданий определяется путем сложения суммы баллов, набранных участником за выполнение заданий теоретического и творческого туров с последующим приведением к 100-балльной системе. По решению региональной предметно-методической комиссии перевод в 100-балльную систему может не проводиться.</w:t>
      </w:r>
    </w:p>
    <w:p w:rsidR="00176AD7" w:rsidRPr="00ED7DEC" w:rsidRDefault="00176AD7" w:rsidP="00AC0103">
      <w:pPr>
        <w:spacing w:after="0"/>
        <w:ind w:firstLine="709"/>
        <w:jc w:val="both"/>
      </w:pPr>
      <w:r>
        <w:t>Рекомендуемое максимальное количество баллов за теоретический тур не более 200 баллов</w:t>
      </w:r>
      <w:r w:rsidR="00AC0103">
        <w:t>.</w:t>
      </w:r>
    </w:p>
    <w:p w:rsidR="00176AD7" w:rsidRDefault="00176AD7" w:rsidP="00176AD7">
      <w:pPr>
        <w:spacing w:after="0"/>
        <w:jc w:val="both"/>
        <w:rPr>
          <w:b/>
          <w:bCs/>
        </w:rPr>
      </w:pPr>
    </w:p>
    <w:p w:rsidR="00176AD7" w:rsidRDefault="00176AD7" w:rsidP="00176AD7">
      <w:pPr>
        <w:spacing w:after="0"/>
        <w:ind w:firstLine="709"/>
        <w:jc w:val="center"/>
        <w:rPr>
          <w:b/>
          <w:bCs/>
        </w:rPr>
      </w:pPr>
      <w:r w:rsidRPr="0072141A">
        <w:rPr>
          <w:b/>
          <w:bCs/>
        </w:rPr>
        <w:lastRenderedPageBreak/>
        <w:t>Ответы на задания</w:t>
      </w:r>
      <w:r>
        <w:rPr>
          <w:b/>
          <w:bCs/>
        </w:rPr>
        <w:t>. Теоретический тур</w:t>
      </w:r>
    </w:p>
    <w:p w:rsidR="00AC36C6" w:rsidRDefault="00AC36C6" w:rsidP="00176AD7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10 класс</w:t>
      </w:r>
    </w:p>
    <w:p w:rsidR="00AC36C6" w:rsidRDefault="00AC36C6" w:rsidP="00176AD7">
      <w:pPr>
        <w:spacing w:after="0"/>
        <w:ind w:firstLine="709"/>
        <w:jc w:val="center"/>
        <w:rPr>
          <w:b/>
          <w:bCs/>
        </w:rPr>
      </w:pPr>
    </w:p>
    <w:p w:rsidR="004815B2" w:rsidRPr="004062B6" w:rsidRDefault="005415AE" w:rsidP="004062B6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Задание 1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519"/>
      </w:tblGrid>
      <w:tr w:rsidR="004815B2" w:rsidTr="00143546">
        <w:tc>
          <w:tcPr>
            <w:tcW w:w="2336" w:type="dxa"/>
          </w:tcPr>
          <w:p w:rsidR="004815B2" w:rsidRPr="00C910A3" w:rsidRDefault="004815B2" w:rsidP="00143546">
            <w:pPr>
              <w:jc w:val="center"/>
              <w:rPr>
                <w:b/>
                <w:bCs/>
                <w:i/>
                <w:iCs/>
              </w:rPr>
            </w:pPr>
            <w:r w:rsidRPr="00C910A3">
              <w:rPr>
                <w:b/>
                <w:bCs/>
                <w:i/>
                <w:iCs/>
              </w:rPr>
              <w:t>Произведение</w:t>
            </w:r>
          </w:p>
        </w:tc>
        <w:tc>
          <w:tcPr>
            <w:tcW w:w="2336" w:type="dxa"/>
          </w:tcPr>
          <w:p w:rsidR="004815B2" w:rsidRPr="00C910A3" w:rsidRDefault="004815B2" w:rsidP="00143546">
            <w:pPr>
              <w:jc w:val="center"/>
              <w:rPr>
                <w:b/>
                <w:bCs/>
                <w:i/>
                <w:iCs/>
              </w:rPr>
            </w:pPr>
            <w:r w:rsidRPr="00C910A3">
              <w:rPr>
                <w:b/>
                <w:bCs/>
                <w:i/>
                <w:iCs/>
              </w:rPr>
              <w:t>Автор</w:t>
            </w:r>
          </w:p>
        </w:tc>
        <w:tc>
          <w:tcPr>
            <w:tcW w:w="2336" w:type="dxa"/>
          </w:tcPr>
          <w:p w:rsidR="004815B2" w:rsidRPr="00C910A3" w:rsidRDefault="004815B2" w:rsidP="00143546">
            <w:pPr>
              <w:jc w:val="center"/>
              <w:rPr>
                <w:b/>
                <w:bCs/>
                <w:i/>
                <w:iCs/>
              </w:rPr>
            </w:pPr>
            <w:r w:rsidRPr="00C910A3">
              <w:rPr>
                <w:b/>
                <w:bCs/>
                <w:i/>
                <w:iCs/>
              </w:rPr>
              <w:t>Вид искусства</w:t>
            </w:r>
          </w:p>
        </w:tc>
        <w:tc>
          <w:tcPr>
            <w:tcW w:w="2336" w:type="dxa"/>
          </w:tcPr>
          <w:p w:rsidR="004815B2" w:rsidRPr="00C910A3" w:rsidRDefault="004815B2" w:rsidP="00143546">
            <w:pPr>
              <w:jc w:val="center"/>
              <w:rPr>
                <w:b/>
                <w:bCs/>
                <w:i/>
                <w:iCs/>
              </w:rPr>
            </w:pPr>
            <w:r w:rsidRPr="00C910A3">
              <w:rPr>
                <w:b/>
                <w:bCs/>
                <w:i/>
                <w:iCs/>
              </w:rPr>
              <w:t xml:space="preserve">Стиль </w:t>
            </w:r>
            <w:r w:rsidRPr="00C910A3">
              <w:rPr>
                <w:b/>
                <w:bCs/>
                <w:i/>
                <w:iCs/>
                <w:lang w:val="en-US"/>
              </w:rPr>
              <w:t xml:space="preserve">/ </w:t>
            </w:r>
            <w:r w:rsidRPr="00C910A3">
              <w:rPr>
                <w:b/>
                <w:bCs/>
                <w:i/>
                <w:iCs/>
              </w:rPr>
              <w:t>Направление</w:t>
            </w:r>
          </w:p>
        </w:tc>
      </w:tr>
      <w:tr w:rsidR="004815B2" w:rsidTr="00143546"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Собор Смольного монастыря (Смольный)</w:t>
            </w:r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proofErr w:type="spellStart"/>
            <w:r>
              <w:t>Франческо</w:t>
            </w:r>
            <w:proofErr w:type="spellEnd"/>
            <w:r>
              <w:t xml:space="preserve"> </w:t>
            </w:r>
            <w:proofErr w:type="spellStart"/>
            <w:r>
              <w:t>Бартоломео</w:t>
            </w:r>
            <w:proofErr w:type="spellEnd"/>
            <w:r>
              <w:t xml:space="preserve"> Растрелли</w:t>
            </w:r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Архитектура</w:t>
            </w:r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Барокко</w:t>
            </w:r>
          </w:p>
        </w:tc>
      </w:tr>
      <w:tr w:rsidR="004815B2" w:rsidTr="00143546"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Портрет Ф.М. Достоевского</w:t>
            </w:r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Василий Григорьевич Перов</w:t>
            </w:r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Живопись</w:t>
            </w:r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Реализм</w:t>
            </w:r>
          </w:p>
        </w:tc>
      </w:tr>
      <w:tr w:rsidR="004815B2" w:rsidTr="00143546"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 xml:space="preserve">Памятник Петру </w:t>
            </w:r>
            <w:r>
              <w:rPr>
                <w:lang w:val="en-US"/>
              </w:rPr>
              <w:t>I</w:t>
            </w:r>
            <w:r w:rsidRPr="00D86F64">
              <w:t xml:space="preserve"> </w:t>
            </w:r>
            <w:r>
              <w:t>(Медный всадник)</w:t>
            </w:r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Этьен Морис Фальконе</w:t>
            </w:r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Скульптура</w:t>
            </w:r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Классицизм</w:t>
            </w:r>
          </w:p>
        </w:tc>
      </w:tr>
      <w:tr w:rsidR="004815B2" w:rsidTr="00143546"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Ты записался добровольцем?</w:t>
            </w:r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 xml:space="preserve">Дмитрий </w:t>
            </w:r>
            <w:proofErr w:type="spellStart"/>
            <w:r>
              <w:t>Стахиевич</w:t>
            </w:r>
            <w:proofErr w:type="spellEnd"/>
            <w:r>
              <w:t xml:space="preserve"> </w:t>
            </w:r>
            <w:proofErr w:type="spellStart"/>
            <w:r>
              <w:t>Моор</w:t>
            </w:r>
            <w:proofErr w:type="spellEnd"/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Графика</w:t>
            </w:r>
          </w:p>
        </w:tc>
        <w:tc>
          <w:tcPr>
            <w:tcW w:w="2336" w:type="dxa"/>
          </w:tcPr>
          <w:p w:rsidR="004815B2" w:rsidRDefault="004815B2" w:rsidP="00143546">
            <w:pPr>
              <w:jc w:val="both"/>
            </w:pPr>
            <w:r>
              <w:t>Соц.реализм (социалистический реализм)</w:t>
            </w:r>
          </w:p>
        </w:tc>
      </w:tr>
    </w:tbl>
    <w:p w:rsidR="004815B2" w:rsidRDefault="004815B2" w:rsidP="00AC36C6">
      <w:pPr>
        <w:spacing w:after="0"/>
        <w:ind w:firstLine="709"/>
        <w:jc w:val="both"/>
        <w:rPr>
          <w:b/>
          <w:bCs/>
        </w:rPr>
      </w:pPr>
    </w:p>
    <w:p w:rsidR="005415AE" w:rsidRDefault="005415AE" w:rsidP="005415AE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Задание 2</w:t>
      </w:r>
    </w:p>
    <w:p w:rsidR="00551B32" w:rsidRDefault="00551B32" w:rsidP="00551B32">
      <w:pPr>
        <w:spacing w:after="0"/>
        <w:ind w:firstLine="709"/>
        <w:jc w:val="both"/>
        <w:rPr>
          <w:i/>
          <w:iCs/>
        </w:rPr>
      </w:pPr>
      <w:r w:rsidRPr="00AA7C18">
        <w:rPr>
          <w:i/>
          <w:iCs/>
        </w:rPr>
        <w:t>Готический стиль (готика)</w:t>
      </w:r>
      <w:r>
        <w:rPr>
          <w:i/>
          <w:iCs/>
        </w:rPr>
        <w:t>.</w:t>
      </w:r>
    </w:p>
    <w:p w:rsidR="00551B32" w:rsidRPr="00AA7C18" w:rsidRDefault="00551B32" w:rsidP="00551B32">
      <w:pPr>
        <w:spacing w:after="0"/>
        <w:ind w:firstLine="709"/>
        <w:jc w:val="both"/>
        <w:rPr>
          <w:i/>
          <w:iCs/>
        </w:rPr>
      </w:pPr>
      <w:r>
        <w:rPr>
          <w:i/>
          <w:iCs/>
        </w:rPr>
        <w:t>Для архитектурного стиля готики характерны такие элементы как стрельчатые башни и украшения в виде каменной резьбы, которую поэт сравнивает с кружевом и паутиной. Метафоры растущей ввысь башни и тонкой иглы, ранящей небо, вызывают ассоциации с готическими шпилями.</w:t>
      </w:r>
    </w:p>
    <w:p w:rsidR="00551B32" w:rsidRDefault="00551B32" w:rsidP="005415AE">
      <w:pPr>
        <w:spacing w:after="0"/>
        <w:ind w:firstLine="709"/>
        <w:jc w:val="both"/>
        <w:rPr>
          <w:b/>
          <w:bCs/>
        </w:rPr>
      </w:pPr>
    </w:p>
    <w:p w:rsidR="005415AE" w:rsidRDefault="005415AE" w:rsidP="005415AE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Задание 3</w:t>
      </w:r>
    </w:p>
    <w:p w:rsidR="00DE6B59" w:rsidRPr="004062B6" w:rsidRDefault="00DE6B59" w:rsidP="00DE6B59">
      <w:pPr>
        <w:spacing w:after="0"/>
        <w:ind w:firstLine="709"/>
        <w:jc w:val="both"/>
        <w:rPr>
          <w:b/>
          <w:bCs/>
          <w:i/>
          <w:iCs/>
        </w:rPr>
      </w:pPr>
      <w:r w:rsidRPr="004062B6">
        <w:rPr>
          <w:b/>
          <w:bCs/>
          <w:i/>
          <w:iCs/>
        </w:rPr>
        <w:t>Вариант ответа:</w:t>
      </w:r>
    </w:p>
    <w:p w:rsidR="00DE6B59" w:rsidRPr="002D43AC" w:rsidRDefault="00DE6B59" w:rsidP="00DE6B59">
      <w:pPr>
        <w:spacing w:after="0"/>
        <w:ind w:firstLine="709"/>
        <w:jc w:val="both"/>
        <w:rPr>
          <w:i/>
          <w:iCs/>
        </w:rPr>
      </w:pPr>
      <w:r w:rsidRPr="002D43AC">
        <w:rPr>
          <w:i/>
          <w:iCs/>
        </w:rPr>
        <w:t xml:space="preserve">1. Уильям Хогарт. «Вскоре после свадьбы» (вариант: «Утро молодожёнов»), серия «Модный брак», </w:t>
      </w:r>
      <w:r w:rsidRPr="002D43AC">
        <w:rPr>
          <w:i/>
          <w:iCs/>
          <w:lang w:val="en-US"/>
        </w:rPr>
        <w:t>XVIII</w:t>
      </w:r>
      <w:r w:rsidRPr="002D43AC">
        <w:rPr>
          <w:i/>
          <w:iCs/>
        </w:rPr>
        <w:t xml:space="preserve"> в., эпоха Просвещения.</w:t>
      </w:r>
    </w:p>
    <w:p w:rsidR="00DE6B59" w:rsidRPr="002D43AC" w:rsidRDefault="00DE6B59" w:rsidP="00DE6B59">
      <w:pPr>
        <w:spacing w:after="0"/>
        <w:ind w:firstLine="709"/>
        <w:jc w:val="both"/>
        <w:rPr>
          <w:i/>
          <w:iCs/>
        </w:rPr>
      </w:pPr>
      <w:r w:rsidRPr="002D43AC">
        <w:rPr>
          <w:i/>
          <w:iCs/>
        </w:rPr>
        <w:t xml:space="preserve">2. Безразличие молодых супругов друг к другу; скука; беспорядок в доме; разбросанная мебель; расточительство; слуга с неоплаченными счетами; лень; апатия; брак по расчёту; </w:t>
      </w:r>
      <w:r>
        <w:rPr>
          <w:i/>
          <w:iCs/>
        </w:rPr>
        <w:t xml:space="preserve">видимость благополучия; </w:t>
      </w:r>
      <w:r w:rsidRPr="002D43AC">
        <w:rPr>
          <w:i/>
          <w:iCs/>
        </w:rPr>
        <w:t>сатира на нравы английской аристократии.</w:t>
      </w:r>
    </w:p>
    <w:p w:rsidR="00DE6B59" w:rsidRPr="002D43AC" w:rsidRDefault="00DE6B59" w:rsidP="00DE6B59">
      <w:pPr>
        <w:spacing w:after="0"/>
        <w:ind w:firstLine="709"/>
        <w:jc w:val="both"/>
        <w:rPr>
          <w:i/>
          <w:iCs/>
        </w:rPr>
      </w:pPr>
      <w:r w:rsidRPr="002D43AC">
        <w:rPr>
          <w:i/>
          <w:iCs/>
        </w:rPr>
        <w:t>3. Д. Фонвизин «Недоросль», А, Островский «Свои люди - сочтёмся», М. Салтыков-Щедрин «Господа Головлёвы», Н.В. Гоголь «Женитьба», У. Теккерей «Ярмарка тщеславия».</w:t>
      </w:r>
    </w:p>
    <w:p w:rsidR="00551B32" w:rsidRDefault="00551B32" w:rsidP="005415AE">
      <w:pPr>
        <w:spacing w:after="0"/>
        <w:ind w:firstLine="709"/>
        <w:jc w:val="both"/>
        <w:rPr>
          <w:b/>
          <w:bCs/>
        </w:rPr>
      </w:pPr>
    </w:p>
    <w:p w:rsidR="008B6476" w:rsidRPr="004062B6" w:rsidRDefault="005415AE" w:rsidP="004062B6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Задание 4</w:t>
      </w:r>
    </w:p>
    <w:tbl>
      <w:tblPr>
        <w:tblStyle w:val="a3"/>
        <w:tblW w:w="0" w:type="auto"/>
        <w:tblLook w:val="04A0"/>
      </w:tblPr>
      <w:tblGrid>
        <w:gridCol w:w="3114"/>
        <w:gridCol w:w="2268"/>
        <w:gridCol w:w="3962"/>
      </w:tblGrid>
      <w:tr w:rsidR="008B6476" w:rsidRPr="00FC3402" w:rsidTr="00143546">
        <w:tc>
          <w:tcPr>
            <w:tcW w:w="3114" w:type="dxa"/>
          </w:tcPr>
          <w:p w:rsidR="008B6476" w:rsidRPr="00FC3402" w:rsidRDefault="008B6476" w:rsidP="00143546">
            <w:pPr>
              <w:jc w:val="center"/>
              <w:rPr>
                <w:b/>
                <w:bCs/>
              </w:rPr>
            </w:pPr>
            <w:r w:rsidRPr="00FC3402">
              <w:rPr>
                <w:b/>
                <w:bCs/>
              </w:rPr>
              <w:t>Музыкальный жанр</w:t>
            </w:r>
          </w:p>
        </w:tc>
        <w:tc>
          <w:tcPr>
            <w:tcW w:w="2268" w:type="dxa"/>
          </w:tcPr>
          <w:p w:rsidR="008B6476" w:rsidRPr="00FC3402" w:rsidRDefault="008B6476" w:rsidP="00143546">
            <w:pPr>
              <w:jc w:val="center"/>
              <w:rPr>
                <w:b/>
                <w:bCs/>
              </w:rPr>
            </w:pPr>
            <w:r w:rsidRPr="00FC3402">
              <w:rPr>
                <w:b/>
                <w:bCs/>
              </w:rPr>
              <w:t>Номер музыкального фрагмента</w:t>
            </w:r>
          </w:p>
        </w:tc>
        <w:tc>
          <w:tcPr>
            <w:tcW w:w="3962" w:type="dxa"/>
          </w:tcPr>
          <w:p w:rsidR="008B6476" w:rsidRPr="00FC3402" w:rsidRDefault="008B6476" w:rsidP="00143546">
            <w:pPr>
              <w:jc w:val="center"/>
              <w:rPr>
                <w:b/>
                <w:bCs/>
              </w:rPr>
            </w:pPr>
            <w:r w:rsidRPr="00FC3402">
              <w:rPr>
                <w:b/>
                <w:bCs/>
              </w:rPr>
              <w:t>Автор, название произведения</w:t>
            </w:r>
          </w:p>
        </w:tc>
      </w:tr>
      <w:tr w:rsidR="008B6476" w:rsidTr="00143546">
        <w:tc>
          <w:tcPr>
            <w:tcW w:w="3114" w:type="dxa"/>
          </w:tcPr>
          <w:p w:rsidR="008B6476" w:rsidRDefault="008B6476" w:rsidP="00143546">
            <w:pPr>
              <w:jc w:val="both"/>
            </w:pPr>
            <w:r>
              <w:t>Романс</w:t>
            </w:r>
          </w:p>
        </w:tc>
        <w:tc>
          <w:tcPr>
            <w:tcW w:w="2268" w:type="dxa"/>
          </w:tcPr>
          <w:p w:rsidR="008B6476" w:rsidRDefault="008B6476" w:rsidP="00143546">
            <w:pPr>
              <w:jc w:val="both"/>
            </w:pPr>
            <w:r>
              <w:t>3</w:t>
            </w:r>
          </w:p>
        </w:tc>
        <w:tc>
          <w:tcPr>
            <w:tcW w:w="3962" w:type="dxa"/>
          </w:tcPr>
          <w:p w:rsidR="008B6476" w:rsidRDefault="008B6476" w:rsidP="00143546">
            <w:pPr>
              <w:jc w:val="both"/>
            </w:pPr>
            <w:r>
              <w:t xml:space="preserve">Романс Георгий Васильевич </w:t>
            </w:r>
            <w:r>
              <w:lastRenderedPageBreak/>
              <w:t>Свиридов. Сюита «Метель».</w:t>
            </w:r>
          </w:p>
        </w:tc>
      </w:tr>
      <w:tr w:rsidR="008B6476" w:rsidTr="00143546">
        <w:tc>
          <w:tcPr>
            <w:tcW w:w="3114" w:type="dxa"/>
          </w:tcPr>
          <w:p w:rsidR="008B6476" w:rsidRDefault="008B6476" w:rsidP="00143546">
            <w:pPr>
              <w:jc w:val="both"/>
            </w:pPr>
            <w:r>
              <w:lastRenderedPageBreak/>
              <w:t>Симфония</w:t>
            </w:r>
          </w:p>
        </w:tc>
        <w:tc>
          <w:tcPr>
            <w:tcW w:w="2268" w:type="dxa"/>
          </w:tcPr>
          <w:p w:rsidR="008B6476" w:rsidRDefault="008B6476" w:rsidP="00143546">
            <w:pPr>
              <w:jc w:val="both"/>
            </w:pPr>
            <w:r>
              <w:t>6</w:t>
            </w:r>
          </w:p>
        </w:tc>
        <w:tc>
          <w:tcPr>
            <w:tcW w:w="3962" w:type="dxa"/>
          </w:tcPr>
          <w:p w:rsidR="008B6476" w:rsidRDefault="008B6476" w:rsidP="00143546">
            <w:pPr>
              <w:jc w:val="both"/>
            </w:pPr>
            <w:r>
              <w:t xml:space="preserve">Тема судьбы из </w:t>
            </w:r>
            <w:r>
              <w:rPr>
                <w:lang w:val="en-US"/>
              </w:rPr>
              <w:t>I</w:t>
            </w:r>
            <w:r w:rsidRPr="0028381D">
              <w:t xml:space="preserve"> </w:t>
            </w:r>
            <w:r>
              <w:t xml:space="preserve">части Симфонии № 5. Людвиг </w:t>
            </w:r>
            <w:proofErr w:type="spellStart"/>
            <w:r>
              <w:t>ван</w:t>
            </w:r>
            <w:proofErr w:type="spellEnd"/>
            <w:r>
              <w:t xml:space="preserve"> Бетховен.</w:t>
            </w:r>
          </w:p>
        </w:tc>
      </w:tr>
      <w:tr w:rsidR="008B6476" w:rsidTr="00143546">
        <w:tc>
          <w:tcPr>
            <w:tcW w:w="3114" w:type="dxa"/>
          </w:tcPr>
          <w:p w:rsidR="008B6476" w:rsidRDefault="008B6476" w:rsidP="00143546">
            <w:pPr>
              <w:jc w:val="both"/>
            </w:pPr>
            <w:r>
              <w:t>Опера</w:t>
            </w:r>
          </w:p>
        </w:tc>
        <w:tc>
          <w:tcPr>
            <w:tcW w:w="2268" w:type="dxa"/>
          </w:tcPr>
          <w:p w:rsidR="008B6476" w:rsidRDefault="008B6476" w:rsidP="00143546">
            <w:pPr>
              <w:jc w:val="both"/>
            </w:pPr>
            <w:r>
              <w:t>4</w:t>
            </w:r>
          </w:p>
        </w:tc>
        <w:tc>
          <w:tcPr>
            <w:tcW w:w="3962" w:type="dxa"/>
          </w:tcPr>
          <w:p w:rsidR="008B6476" w:rsidRDefault="008B6476" w:rsidP="00143546">
            <w:pPr>
              <w:jc w:val="both"/>
            </w:pPr>
            <w:r>
              <w:t>Хор половецких девушек. Опера «Князь Игорь». Александр Порфирьевич Бородин</w:t>
            </w:r>
          </w:p>
        </w:tc>
      </w:tr>
      <w:tr w:rsidR="008B6476" w:rsidTr="00143546">
        <w:tc>
          <w:tcPr>
            <w:tcW w:w="3114" w:type="dxa"/>
          </w:tcPr>
          <w:p w:rsidR="008B6476" w:rsidRDefault="008B6476" w:rsidP="00143546">
            <w:pPr>
              <w:jc w:val="both"/>
            </w:pPr>
            <w:r>
              <w:t>Увертюра</w:t>
            </w:r>
          </w:p>
        </w:tc>
        <w:tc>
          <w:tcPr>
            <w:tcW w:w="2268" w:type="dxa"/>
          </w:tcPr>
          <w:p w:rsidR="008B6476" w:rsidRDefault="008B6476" w:rsidP="00143546">
            <w:pPr>
              <w:jc w:val="both"/>
            </w:pPr>
            <w:r>
              <w:t>2</w:t>
            </w:r>
          </w:p>
        </w:tc>
        <w:tc>
          <w:tcPr>
            <w:tcW w:w="3962" w:type="dxa"/>
          </w:tcPr>
          <w:p w:rsidR="008B6476" w:rsidRDefault="008B6476" w:rsidP="00143546">
            <w:pPr>
              <w:ind w:firstLine="709"/>
              <w:jc w:val="both"/>
            </w:pPr>
            <w:r>
              <w:t xml:space="preserve">Увертюра к опере </w:t>
            </w:r>
            <w:proofErr w:type="spellStart"/>
            <w:r>
              <w:t>Джоаккино</w:t>
            </w:r>
            <w:proofErr w:type="spellEnd"/>
            <w:r>
              <w:t xml:space="preserve"> Антонио Россини «Сорока-воровка».</w:t>
            </w:r>
          </w:p>
          <w:p w:rsidR="008B6476" w:rsidRDefault="008B6476" w:rsidP="00143546">
            <w:pPr>
              <w:jc w:val="both"/>
            </w:pPr>
          </w:p>
        </w:tc>
      </w:tr>
      <w:tr w:rsidR="008B6476" w:rsidTr="00143546">
        <w:tc>
          <w:tcPr>
            <w:tcW w:w="3114" w:type="dxa"/>
          </w:tcPr>
          <w:p w:rsidR="008B6476" w:rsidRDefault="008B6476" w:rsidP="00143546">
            <w:pPr>
              <w:jc w:val="both"/>
            </w:pPr>
            <w:r>
              <w:t>Балет</w:t>
            </w:r>
          </w:p>
        </w:tc>
        <w:tc>
          <w:tcPr>
            <w:tcW w:w="2268" w:type="dxa"/>
          </w:tcPr>
          <w:p w:rsidR="008B6476" w:rsidRDefault="008B6476" w:rsidP="00143546">
            <w:pPr>
              <w:jc w:val="both"/>
            </w:pPr>
            <w:r>
              <w:t>1</w:t>
            </w:r>
          </w:p>
        </w:tc>
        <w:tc>
          <w:tcPr>
            <w:tcW w:w="3962" w:type="dxa"/>
          </w:tcPr>
          <w:p w:rsidR="008B6476" w:rsidRDefault="008B6476" w:rsidP="00143546">
            <w:pPr>
              <w:jc w:val="both"/>
            </w:pPr>
            <w:r>
              <w:t>Пётр Ильич Чайковский «Щелкунчик» танец феи-драже.</w:t>
            </w:r>
          </w:p>
        </w:tc>
      </w:tr>
      <w:tr w:rsidR="008B6476" w:rsidTr="00143546">
        <w:tc>
          <w:tcPr>
            <w:tcW w:w="3114" w:type="dxa"/>
          </w:tcPr>
          <w:p w:rsidR="008B6476" w:rsidRDefault="008B6476" w:rsidP="00143546">
            <w:pPr>
              <w:jc w:val="both"/>
            </w:pPr>
            <w:r>
              <w:t>Мюзикл</w:t>
            </w:r>
          </w:p>
        </w:tc>
        <w:tc>
          <w:tcPr>
            <w:tcW w:w="2268" w:type="dxa"/>
          </w:tcPr>
          <w:p w:rsidR="008B6476" w:rsidRDefault="008B6476" w:rsidP="00143546">
            <w:pPr>
              <w:jc w:val="both"/>
            </w:pPr>
            <w:r>
              <w:t>5</w:t>
            </w:r>
          </w:p>
        </w:tc>
        <w:tc>
          <w:tcPr>
            <w:tcW w:w="3962" w:type="dxa"/>
          </w:tcPr>
          <w:p w:rsidR="008B6476" w:rsidRDefault="008B6476" w:rsidP="00143546">
            <w:pPr>
              <w:jc w:val="both"/>
            </w:pPr>
            <w:r>
              <w:t>Эндрю Ллойд Уэббер. «Призрак оперы».</w:t>
            </w:r>
          </w:p>
        </w:tc>
      </w:tr>
    </w:tbl>
    <w:p w:rsidR="008B6476" w:rsidRDefault="008B6476" w:rsidP="005415AE">
      <w:pPr>
        <w:spacing w:after="0"/>
        <w:ind w:firstLine="709"/>
        <w:jc w:val="both"/>
        <w:rPr>
          <w:b/>
          <w:bCs/>
        </w:rPr>
      </w:pPr>
    </w:p>
    <w:p w:rsidR="005415AE" w:rsidRDefault="005415AE" w:rsidP="005415AE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Задание 5</w:t>
      </w:r>
    </w:p>
    <w:p w:rsidR="00564C87" w:rsidRPr="00564C87" w:rsidRDefault="00564C87" w:rsidP="00564C87">
      <w:pPr>
        <w:spacing w:after="0"/>
        <w:ind w:firstLine="709"/>
        <w:jc w:val="both"/>
        <w:rPr>
          <w:b/>
          <w:bCs/>
          <w:i/>
          <w:iCs/>
        </w:rPr>
      </w:pPr>
      <w:r w:rsidRPr="00564C87">
        <w:rPr>
          <w:b/>
          <w:bCs/>
          <w:i/>
          <w:iCs/>
        </w:rPr>
        <w:t>Вариант ответа:</w:t>
      </w:r>
    </w:p>
    <w:p w:rsidR="00564C87" w:rsidRPr="00C4158D" w:rsidRDefault="00564C87" w:rsidP="00564C87">
      <w:pPr>
        <w:spacing w:after="0"/>
        <w:ind w:firstLine="709"/>
        <w:jc w:val="both"/>
        <w:rPr>
          <w:i/>
          <w:iCs/>
        </w:rPr>
      </w:pPr>
      <w:r w:rsidRPr="00C4158D">
        <w:rPr>
          <w:i/>
          <w:iCs/>
        </w:rPr>
        <w:t>1. Д</w:t>
      </w:r>
      <w:r>
        <w:rPr>
          <w:i/>
          <w:iCs/>
        </w:rPr>
        <w:t>митрий Григорьевич</w:t>
      </w:r>
      <w:r w:rsidRPr="00C4158D">
        <w:rPr>
          <w:i/>
          <w:iCs/>
        </w:rPr>
        <w:t xml:space="preserve"> Левицкий. «Портрет Екатерины II в виде законодательницы в храме богини Правосудия» (Портрет Екатерины </w:t>
      </w:r>
      <w:r w:rsidRPr="00C4158D">
        <w:rPr>
          <w:i/>
          <w:iCs/>
          <w:lang w:val="en-US"/>
        </w:rPr>
        <w:t>II</w:t>
      </w:r>
      <w:r w:rsidRPr="00C4158D">
        <w:rPr>
          <w:i/>
          <w:iCs/>
        </w:rPr>
        <w:t>).</w:t>
      </w:r>
    </w:p>
    <w:p w:rsidR="00564C87" w:rsidRPr="00C4158D" w:rsidRDefault="00564C87" w:rsidP="00564C87">
      <w:pPr>
        <w:spacing w:after="0"/>
        <w:ind w:firstLine="709"/>
        <w:jc w:val="both"/>
        <w:rPr>
          <w:i/>
          <w:iCs/>
        </w:rPr>
      </w:pPr>
      <w:r w:rsidRPr="00C4158D">
        <w:rPr>
          <w:i/>
          <w:iCs/>
        </w:rPr>
        <w:t xml:space="preserve">2. Композиция картины носит аллегорический характер. Центральное положение занимает фигура императрицы, изображённой в полный рост. На первом плане изображена Екатерина </w:t>
      </w:r>
      <w:r w:rsidRPr="00C4158D">
        <w:rPr>
          <w:i/>
          <w:iCs/>
          <w:lang w:val="en-US"/>
        </w:rPr>
        <w:t>II</w:t>
      </w:r>
      <w:r w:rsidRPr="00C4158D">
        <w:rPr>
          <w:i/>
          <w:iCs/>
        </w:rPr>
        <w:t xml:space="preserve"> и жертвенник. На втором плане античные колонны и драпировки, придающие картине эффект театральности. Поза и жест героини произведения полны спокойствия и величия. На голове Екатерины лавровый венок, на заднем плане виден корабль – символ военных побед российского флота, совершённых в правление императрицы. Сцена происходит в храме богини Правосудия Фемиды. Екатерина </w:t>
      </w:r>
      <w:r w:rsidRPr="00C4158D">
        <w:rPr>
          <w:i/>
          <w:iCs/>
          <w:lang w:val="en-US"/>
        </w:rPr>
        <w:t>II</w:t>
      </w:r>
      <w:r w:rsidRPr="00C4158D">
        <w:rPr>
          <w:i/>
          <w:iCs/>
        </w:rPr>
        <w:t xml:space="preserve"> предстаёт в виде справедливой, беспристрастной законодательницы, всецело посвящающей себя процветанию государства.</w:t>
      </w:r>
    </w:p>
    <w:p w:rsidR="00564C87" w:rsidRPr="00C4158D" w:rsidRDefault="00564C87" w:rsidP="00564C87">
      <w:pPr>
        <w:spacing w:after="0"/>
        <w:ind w:firstLine="709"/>
        <w:jc w:val="both"/>
        <w:rPr>
          <w:i/>
          <w:iCs/>
        </w:rPr>
      </w:pPr>
      <w:r w:rsidRPr="00C4158D">
        <w:rPr>
          <w:i/>
          <w:iCs/>
        </w:rPr>
        <w:t xml:space="preserve">3. Настроение произведения торжественное. Картина проникнута идеей величия и мудрости просвещённого абсолютизма. </w:t>
      </w:r>
    </w:p>
    <w:p w:rsidR="00564C87" w:rsidRPr="00C4158D" w:rsidRDefault="00564C87" w:rsidP="00564C87">
      <w:pPr>
        <w:spacing w:after="0"/>
        <w:ind w:firstLine="709"/>
        <w:jc w:val="both"/>
        <w:rPr>
          <w:i/>
          <w:iCs/>
        </w:rPr>
      </w:pPr>
      <w:r w:rsidRPr="00C4158D">
        <w:rPr>
          <w:i/>
          <w:iCs/>
        </w:rPr>
        <w:t xml:space="preserve">4. Жанр – парадный портрет. Другие известные произведения в этом жанре – В. </w:t>
      </w:r>
      <w:proofErr w:type="spellStart"/>
      <w:r w:rsidRPr="00C4158D">
        <w:rPr>
          <w:i/>
          <w:iCs/>
        </w:rPr>
        <w:t>Боровиковский</w:t>
      </w:r>
      <w:proofErr w:type="spellEnd"/>
      <w:r w:rsidRPr="00C4158D">
        <w:rPr>
          <w:i/>
          <w:iCs/>
        </w:rPr>
        <w:t xml:space="preserve">. «Портрет Павла </w:t>
      </w:r>
      <w:r w:rsidRPr="00C4158D">
        <w:rPr>
          <w:i/>
          <w:iCs/>
          <w:lang w:val="en-US"/>
        </w:rPr>
        <w:t>I</w:t>
      </w:r>
      <w:r w:rsidRPr="00C4158D">
        <w:rPr>
          <w:i/>
          <w:iCs/>
        </w:rPr>
        <w:t>», «Портрет князя А. Б. Куракина», А. Антропов. «Портрет Петра III».</w:t>
      </w:r>
    </w:p>
    <w:p w:rsidR="00564C87" w:rsidRPr="00C4158D" w:rsidRDefault="00564C87" w:rsidP="00564C87">
      <w:pPr>
        <w:spacing w:after="0"/>
        <w:ind w:firstLine="709"/>
        <w:jc w:val="both"/>
        <w:rPr>
          <w:i/>
          <w:iCs/>
        </w:rPr>
      </w:pPr>
      <w:r w:rsidRPr="00C4158D">
        <w:rPr>
          <w:i/>
          <w:iCs/>
        </w:rPr>
        <w:t>5. Д. Левицкий. «Портреты воспитанниц императорского воспитательного общества благородных девиц», «Портрет П. Демидова», «Портрет Н. Новикова».</w:t>
      </w:r>
    </w:p>
    <w:p w:rsidR="00564C87" w:rsidRDefault="00564C87" w:rsidP="005415AE">
      <w:pPr>
        <w:spacing w:after="0"/>
        <w:ind w:firstLine="709"/>
        <w:jc w:val="both"/>
        <w:rPr>
          <w:b/>
          <w:bCs/>
        </w:rPr>
      </w:pPr>
    </w:p>
    <w:p w:rsidR="00344544" w:rsidRPr="004062B6" w:rsidRDefault="005415AE" w:rsidP="004062B6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Задание 6</w:t>
      </w:r>
    </w:p>
    <w:tbl>
      <w:tblPr>
        <w:tblStyle w:val="a3"/>
        <w:tblW w:w="0" w:type="auto"/>
        <w:tblLook w:val="04A0"/>
      </w:tblPr>
      <w:tblGrid>
        <w:gridCol w:w="846"/>
        <w:gridCol w:w="4252"/>
        <w:gridCol w:w="4246"/>
      </w:tblGrid>
      <w:tr w:rsidR="00344544" w:rsidTr="00143546">
        <w:tc>
          <w:tcPr>
            <w:tcW w:w="846" w:type="dxa"/>
          </w:tcPr>
          <w:p w:rsidR="00344544" w:rsidRDefault="00344544" w:rsidP="00143546">
            <w:pPr>
              <w:jc w:val="both"/>
            </w:pPr>
          </w:p>
        </w:tc>
        <w:tc>
          <w:tcPr>
            <w:tcW w:w="4252" w:type="dxa"/>
          </w:tcPr>
          <w:p w:rsidR="00344544" w:rsidRPr="00FE3AA9" w:rsidRDefault="00344544" w:rsidP="00143546">
            <w:pPr>
              <w:jc w:val="center"/>
              <w:rPr>
                <w:b/>
                <w:bCs/>
                <w:i/>
                <w:iCs/>
              </w:rPr>
            </w:pPr>
            <w:r w:rsidRPr="00FE3AA9">
              <w:rPr>
                <w:b/>
                <w:bCs/>
                <w:i/>
                <w:iCs/>
              </w:rPr>
              <w:t>Термины</w:t>
            </w:r>
          </w:p>
        </w:tc>
        <w:tc>
          <w:tcPr>
            <w:tcW w:w="4246" w:type="dxa"/>
          </w:tcPr>
          <w:p w:rsidR="00344544" w:rsidRPr="00FE3AA9" w:rsidRDefault="00344544" w:rsidP="00143546">
            <w:pPr>
              <w:jc w:val="center"/>
              <w:rPr>
                <w:b/>
                <w:bCs/>
                <w:i/>
                <w:iCs/>
              </w:rPr>
            </w:pPr>
            <w:r w:rsidRPr="00FE3AA9">
              <w:rPr>
                <w:b/>
                <w:bCs/>
                <w:i/>
                <w:iCs/>
              </w:rPr>
              <w:t>Принцип объединения</w:t>
            </w:r>
          </w:p>
        </w:tc>
      </w:tr>
      <w:tr w:rsidR="00344544" w:rsidTr="00143546">
        <w:tc>
          <w:tcPr>
            <w:tcW w:w="846" w:type="dxa"/>
          </w:tcPr>
          <w:p w:rsidR="00344544" w:rsidRDefault="00344544" w:rsidP="00143546">
            <w:pPr>
              <w:jc w:val="both"/>
            </w:pPr>
            <w:r>
              <w:t>1.</w:t>
            </w:r>
          </w:p>
        </w:tc>
        <w:tc>
          <w:tcPr>
            <w:tcW w:w="4252" w:type="dxa"/>
          </w:tcPr>
          <w:p w:rsidR="00344544" w:rsidRDefault="00344544" w:rsidP="00143546">
            <w:pPr>
              <w:jc w:val="both"/>
            </w:pPr>
            <w:r>
              <w:t xml:space="preserve">Композиция, колорит, светотень, </w:t>
            </w:r>
            <w:proofErr w:type="spellStart"/>
            <w:r>
              <w:lastRenderedPageBreak/>
              <w:t>валёр</w:t>
            </w:r>
            <w:proofErr w:type="spellEnd"/>
          </w:p>
        </w:tc>
        <w:tc>
          <w:tcPr>
            <w:tcW w:w="4246" w:type="dxa"/>
          </w:tcPr>
          <w:p w:rsidR="00344544" w:rsidRDefault="00344544" w:rsidP="00143546">
            <w:pPr>
              <w:jc w:val="both"/>
            </w:pPr>
            <w:r>
              <w:lastRenderedPageBreak/>
              <w:t xml:space="preserve">Выразительные средства </w:t>
            </w:r>
            <w:r>
              <w:lastRenderedPageBreak/>
              <w:t>живописи</w:t>
            </w:r>
          </w:p>
        </w:tc>
      </w:tr>
      <w:tr w:rsidR="00344544" w:rsidTr="00143546">
        <w:tc>
          <w:tcPr>
            <w:tcW w:w="846" w:type="dxa"/>
          </w:tcPr>
          <w:p w:rsidR="00344544" w:rsidRDefault="00344544" w:rsidP="00143546">
            <w:pPr>
              <w:jc w:val="both"/>
            </w:pPr>
            <w:r>
              <w:lastRenderedPageBreak/>
              <w:t>2.</w:t>
            </w:r>
          </w:p>
        </w:tc>
        <w:tc>
          <w:tcPr>
            <w:tcW w:w="4252" w:type="dxa"/>
          </w:tcPr>
          <w:p w:rsidR="00344544" w:rsidRDefault="00344544" w:rsidP="00143546">
            <w:pPr>
              <w:jc w:val="both"/>
            </w:pPr>
            <w:r>
              <w:t xml:space="preserve">натюрморт, </w:t>
            </w:r>
            <w:proofErr w:type="spellStart"/>
            <w:r>
              <w:t>анималистика</w:t>
            </w:r>
            <w:proofErr w:type="spellEnd"/>
            <w:r>
              <w:t>, пейзаж</w:t>
            </w:r>
          </w:p>
        </w:tc>
        <w:tc>
          <w:tcPr>
            <w:tcW w:w="4246" w:type="dxa"/>
          </w:tcPr>
          <w:p w:rsidR="00344544" w:rsidRDefault="00344544" w:rsidP="00143546">
            <w:pPr>
              <w:jc w:val="both"/>
            </w:pPr>
            <w:r>
              <w:t>Жанры живописи</w:t>
            </w:r>
          </w:p>
        </w:tc>
      </w:tr>
      <w:tr w:rsidR="00344544" w:rsidTr="00143546">
        <w:tc>
          <w:tcPr>
            <w:tcW w:w="846" w:type="dxa"/>
          </w:tcPr>
          <w:p w:rsidR="00344544" w:rsidRDefault="00344544" w:rsidP="00143546">
            <w:pPr>
              <w:jc w:val="both"/>
            </w:pPr>
            <w:r>
              <w:t>3.</w:t>
            </w:r>
          </w:p>
        </w:tc>
        <w:tc>
          <w:tcPr>
            <w:tcW w:w="4252" w:type="dxa"/>
          </w:tcPr>
          <w:p w:rsidR="00344544" w:rsidRDefault="00344544" w:rsidP="00143546">
            <w:pPr>
              <w:jc w:val="both"/>
            </w:pPr>
            <w:r>
              <w:t>модерн, импрессионизм, экспрессионизм</w:t>
            </w:r>
          </w:p>
        </w:tc>
        <w:tc>
          <w:tcPr>
            <w:tcW w:w="4246" w:type="dxa"/>
          </w:tcPr>
          <w:p w:rsidR="00344544" w:rsidRDefault="00344544" w:rsidP="00143546">
            <w:pPr>
              <w:jc w:val="both"/>
            </w:pPr>
            <w:r>
              <w:t xml:space="preserve">Стили </w:t>
            </w:r>
            <w:r>
              <w:rPr>
                <w:lang w:val="en-US"/>
              </w:rPr>
              <w:t xml:space="preserve">/ </w:t>
            </w:r>
            <w:r>
              <w:t>направления живописи</w:t>
            </w:r>
          </w:p>
        </w:tc>
      </w:tr>
    </w:tbl>
    <w:p w:rsidR="00344544" w:rsidRDefault="00344544" w:rsidP="005415AE">
      <w:pPr>
        <w:spacing w:after="0"/>
        <w:ind w:firstLine="709"/>
        <w:jc w:val="both"/>
        <w:rPr>
          <w:b/>
          <w:bCs/>
        </w:rPr>
      </w:pPr>
    </w:p>
    <w:p w:rsidR="003D04EF" w:rsidRPr="008465B9" w:rsidRDefault="005415AE" w:rsidP="004062B6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Задание </w:t>
      </w:r>
      <w:r w:rsidR="004062B6">
        <w:rPr>
          <w:b/>
          <w:bCs/>
        </w:rPr>
        <w:t>7</w:t>
      </w:r>
    </w:p>
    <w:tbl>
      <w:tblPr>
        <w:tblStyle w:val="a3"/>
        <w:tblW w:w="0" w:type="auto"/>
        <w:tblLook w:val="04A0"/>
      </w:tblPr>
      <w:tblGrid>
        <w:gridCol w:w="1020"/>
        <w:gridCol w:w="5383"/>
        <w:gridCol w:w="3115"/>
      </w:tblGrid>
      <w:tr w:rsidR="003D04EF" w:rsidRPr="005B76D0" w:rsidTr="00143546">
        <w:tc>
          <w:tcPr>
            <w:tcW w:w="846" w:type="dxa"/>
          </w:tcPr>
          <w:p w:rsidR="003D04EF" w:rsidRPr="005B76D0" w:rsidRDefault="003D04EF" w:rsidP="00143546">
            <w:pPr>
              <w:jc w:val="center"/>
              <w:rPr>
                <w:b/>
                <w:bCs/>
                <w:i/>
                <w:iCs/>
              </w:rPr>
            </w:pPr>
            <w:r w:rsidRPr="005B76D0">
              <w:rPr>
                <w:b/>
                <w:bCs/>
                <w:i/>
                <w:iCs/>
              </w:rPr>
              <w:t>Номер ряда</w:t>
            </w:r>
          </w:p>
        </w:tc>
        <w:tc>
          <w:tcPr>
            <w:tcW w:w="5383" w:type="dxa"/>
          </w:tcPr>
          <w:p w:rsidR="003D04EF" w:rsidRPr="005B76D0" w:rsidRDefault="003D04EF" w:rsidP="00143546">
            <w:pPr>
              <w:jc w:val="center"/>
              <w:rPr>
                <w:b/>
                <w:bCs/>
                <w:i/>
                <w:iCs/>
              </w:rPr>
            </w:pPr>
            <w:r w:rsidRPr="005B76D0">
              <w:rPr>
                <w:b/>
                <w:bCs/>
                <w:i/>
                <w:iCs/>
              </w:rPr>
              <w:t>Ряд (группа слов)</w:t>
            </w:r>
          </w:p>
        </w:tc>
        <w:tc>
          <w:tcPr>
            <w:tcW w:w="3115" w:type="dxa"/>
          </w:tcPr>
          <w:p w:rsidR="003D04EF" w:rsidRPr="005B76D0" w:rsidRDefault="003D04EF" w:rsidP="00143546">
            <w:pPr>
              <w:jc w:val="center"/>
              <w:rPr>
                <w:b/>
                <w:bCs/>
                <w:i/>
                <w:iCs/>
              </w:rPr>
            </w:pPr>
            <w:r w:rsidRPr="005B76D0">
              <w:rPr>
                <w:b/>
                <w:bCs/>
                <w:i/>
                <w:iCs/>
              </w:rPr>
              <w:t>Принцип объединения</w:t>
            </w:r>
          </w:p>
        </w:tc>
      </w:tr>
      <w:tr w:rsidR="003D04EF" w:rsidTr="00143546">
        <w:tc>
          <w:tcPr>
            <w:tcW w:w="846" w:type="dxa"/>
          </w:tcPr>
          <w:p w:rsidR="003D04EF" w:rsidRDefault="003D04EF" w:rsidP="00143546">
            <w:pPr>
              <w:jc w:val="both"/>
            </w:pPr>
            <w:r>
              <w:t>1.</w:t>
            </w:r>
          </w:p>
        </w:tc>
        <w:tc>
          <w:tcPr>
            <w:tcW w:w="5383" w:type="dxa"/>
          </w:tcPr>
          <w:p w:rsidR="003D04EF" w:rsidRDefault="003D04EF" w:rsidP="00143546">
            <w:pPr>
              <w:jc w:val="both"/>
            </w:pPr>
            <w:r>
              <w:t>Контрфорс, ордер, пилон, витраж</w:t>
            </w:r>
          </w:p>
          <w:p w:rsidR="003D04EF" w:rsidRDefault="003D04EF" w:rsidP="00143546">
            <w:pPr>
              <w:jc w:val="both"/>
            </w:pPr>
          </w:p>
        </w:tc>
        <w:tc>
          <w:tcPr>
            <w:tcW w:w="3115" w:type="dxa"/>
          </w:tcPr>
          <w:p w:rsidR="003D04EF" w:rsidRDefault="003D04EF" w:rsidP="00143546">
            <w:pPr>
              <w:jc w:val="both"/>
            </w:pPr>
            <w:r>
              <w:t>Архитектурные элементы</w:t>
            </w:r>
          </w:p>
        </w:tc>
      </w:tr>
      <w:tr w:rsidR="003D04EF" w:rsidTr="00143546">
        <w:tc>
          <w:tcPr>
            <w:tcW w:w="846" w:type="dxa"/>
          </w:tcPr>
          <w:p w:rsidR="003D04EF" w:rsidRDefault="003D04EF" w:rsidP="00143546">
            <w:pPr>
              <w:jc w:val="both"/>
            </w:pPr>
            <w:r>
              <w:t>2.</w:t>
            </w:r>
          </w:p>
        </w:tc>
        <w:tc>
          <w:tcPr>
            <w:tcW w:w="5383" w:type="dxa"/>
          </w:tcPr>
          <w:p w:rsidR="003D04EF" w:rsidRDefault="003D04EF" w:rsidP="00143546">
            <w:pPr>
              <w:jc w:val="both"/>
            </w:pPr>
            <w:r>
              <w:t xml:space="preserve">Кукрыниксы, Сезанн, Дейнека, Босх, </w:t>
            </w:r>
          </w:p>
          <w:p w:rsidR="003D04EF" w:rsidRDefault="003D04EF" w:rsidP="00143546">
            <w:pPr>
              <w:jc w:val="both"/>
            </w:pPr>
          </w:p>
        </w:tc>
        <w:tc>
          <w:tcPr>
            <w:tcW w:w="3115" w:type="dxa"/>
          </w:tcPr>
          <w:p w:rsidR="003D04EF" w:rsidRDefault="003D04EF" w:rsidP="00143546">
            <w:pPr>
              <w:jc w:val="both"/>
            </w:pPr>
            <w:r>
              <w:t>Художники</w:t>
            </w:r>
          </w:p>
        </w:tc>
      </w:tr>
      <w:tr w:rsidR="003D04EF" w:rsidTr="00143546">
        <w:tc>
          <w:tcPr>
            <w:tcW w:w="846" w:type="dxa"/>
          </w:tcPr>
          <w:p w:rsidR="003D04EF" w:rsidRDefault="003D04EF" w:rsidP="00143546">
            <w:pPr>
              <w:jc w:val="both"/>
            </w:pPr>
            <w:r>
              <w:t>3.</w:t>
            </w:r>
          </w:p>
        </w:tc>
        <w:tc>
          <w:tcPr>
            <w:tcW w:w="5383" w:type="dxa"/>
          </w:tcPr>
          <w:p w:rsidR="003D04EF" w:rsidRDefault="003D04EF" w:rsidP="00143546">
            <w:pPr>
              <w:jc w:val="both"/>
            </w:pPr>
            <w:r>
              <w:t>Фарс, дель арте, монолог, ампула</w:t>
            </w:r>
          </w:p>
          <w:p w:rsidR="003D04EF" w:rsidRDefault="003D04EF" w:rsidP="00143546">
            <w:pPr>
              <w:jc w:val="both"/>
            </w:pPr>
          </w:p>
        </w:tc>
        <w:tc>
          <w:tcPr>
            <w:tcW w:w="3115" w:type="dxa"/>
          </w:tcPr>
          <w:p w:rsidR="003D04EF" w:rsidRDefault="003D04EF" w:rsidP="00143546">
            <w:pPr>
              <w:jc w:val="both"/>
            </w:pPr>
            <w:r>
              <w:t>Театр</w:t>
            </w:r>
          </w:p>
        </w:tc>
      </w:tr>
      <w:tr w:rsidR="003D04EF" w:rsidTr="00143546">
        <w:tc>
          <w:tcPr>
            <w:tcW w:w="846" w:type="dxa"/>
          </w:tcPr>
          <w:p w:rsidR="003D04EF" w:rsidRDefault="003D04EF" w:rsidP="00143546">
            <w:pPr>
              <w:jc w:val="both"/>
            </w:pPr>
            <w:r>
              <w:t>4.</w:t>
            </w:r>
          </w:p>
        </w:tc>
        <w:tc>
          <w:tcPr>
            <w:tcW w:w="5383" w:type="dxa"/>
          </w:tcPr>
          <w:p w:rsidR="003D04EF" w:rsidRDefault="003D04EF" w:rsidP="00143546">
            <w:pPr>
              <w:jc w:val="both"/>
            </w:pPr>
            <w:r>
              <w:t>Барокко, абстракционизм, романтизм, авангард, модерн, поп-арт</w:t>
            </w:r>
          </w:p>
          <w:p w:rsidR="003D04EF" w:rsidRDefault="003D04EF" w:rsidP="00143546">
            <w:pPr>
              <w:jc w:val="both"/>
            </w:pPr>
          </w:p>
        </w:tc>
        <w:tc>
          <w:tcPr>
            <w:tcW w:w="3115" w:type="dxa"/>
          </w:tcPr>
          <w:p w:rsidR="003D04EF" w:rsidRDefault="003D04EF" w:rsidP="00143546">
            <w:pPr>
              <w:jc w:val="both"/>
            </w:pPr>
            <w:r>
              <w:t>Направления в искусстве</w:t>
            </w:r>
          </w:p>
        </w:tc>
      </w:tr>
    </w:tbl>
    <w:p w:rsidR="00384123" w:rsidRPr="00384123" w:rsidRDefault="00384123" w:rsidP="00384123">
      <w:pPr>
        <w:spacing w:after="0"/>
        <w:ind w:firstLine="709"/>
        <w:jc w:val="both"/>
        <w:rPr>
          <w:b/>
          <w:bCs/>
        </w:rPr>
      </w:pPr>
    </w:p>
    <w:sectPr w:rsidR="00384123" w:rsidRPr="003841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9BF"/>
    <w:rsid w:val="00176AD7"/>
    <w:rsid w:val="003159BF"/>
    <w:rsid w:val="00344544"/>
    <w:rsid w:val="00384123"/>
    <w:rsid w:val="003D04EF"/>
    <w:rsid w:val="004062B6"/>
    <w:rsid w:val="004815B2"/>
    <w:rsid w:val="005415AE"/>
    <w:rsid w:val="00551B32"/>
    <w:rsid w:val="00564C87"/>
    <w:rsid w:val="006B41E3"/>
    <w:rsid w:val="006C0B77"/>
    <w:rsid w:val="008242FF"/>
    <w:rsid w:val="00832F92"/>
    <w:rsid w:val="00870751"/>
    <w:rsid w:val="008B6476"/>
    <w:rsid w:val="00922C48"/>
    <w:rsid w:val="00963B22"/>
    <w:rsid w:val="00975ADE"/>
    <w:rsid w:val="00AC0103"/>
    <w:rsid w:val="00AC36C6"/>
    <w:rsid w:val="00B13E8E"/>
    <w:rsid w:val="00B45405"/>
    <w:rsid w:val="00B915B7"/>
    <w:rsid w:val="00DE6B59"/>
    <w:rsid w:val="00E3432C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84123"/>
    <w:rPr>
      <w:i/>
      <w:iCs/>
    </w:rPr>
  </w:style>
  <w:style w:type="character" w:styleId="a5">
    <w:name w:val="Strong"/>
    <w:basedOn w:val="a0"/>
    <w:uiPriority w:val="22"/>
    <w:qFormat/>
    <w:rsid w:val="00176A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1157</Words>
  <Characters>6599</Characters>
  <Application>Microsoft Office Word</Application>
  <DocSecurity>0</DocSecurity>
  <Lines>54</Lines>
  <Paragraphs>15</Paragraphs>
  <ScaleCrop>false</ScaleCrop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24</cp:revision>
  <dcterms:created xsi:type="dcterms:W3CDTF">2025-09-25T10:42:00Z</dcterms:created>
  <dcterms:modified xsi:type="dcterms:W3CDTF">2025-10-12T22:50:00Z</dcterms:modified>
</cp:coreProperties>
</file>