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0"/>
              </w:rPr>
              <w:t xml:space="preserve">Постановление Правительства Хабаровского края от 20.07.2017 N 283-пр</w:t>
              <w:br/>
              <w:t xml:space="preserve">(ред. от 18.02.2025)</w:t>
              <w:br/>
              <w:t xml:space="preserve">"Об обеспечении бесплатным питанием отдельных категорий обучающихся в краевых государственных общеобразовательных организациях, краевых государственных образовательных организациях, имеющих право реализации основных и дополнительных образовательных программ, не относящихся к типу таких образовательных организаций, осуществляющих в качестве основной цели деятельности образовательную деятельность по основным общеобразовательным программам, а также обучающихся в краевых государственных общеобразовательных организациях - центрах психолого-педагогической, медицинской и социальной помощи"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25.02.2025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ПРАВИТЕЛЬСТВО ХАБАРОВСКОГО КРАЯ</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20 июля 2017 г. N 283-пр</w:t>
      </w:r>
    </w:p>
    <w:p>
      <w:pPr>
        <w:pStyle w:val="2"/>
        <w:jc w:val="center"/>
      </w:pPr>
      <w:r>
        <w:rPr>
          <w:sz w:val="24"/>
        </w:rPr>
      </w:r>
    </w:p>
    <w:p>
      <w:pPr>
        <w:pStyle w:val="2"/>
        <w:jc w:val="center"/>
      </w:pPr>
      <w:r>
        <w:rPr>
          <w:sz w:val="24"/>
        </w:rPr>
        <w:t xml:space="preserve">ОБ ОБЕСПЕЧЕНИИ БЕСПЛАТНЫМ ПИТАНИЕМ ОТДЕЛЬНЫХ КАТЕГОРИЙ</w:t>
      </w:r>
    </w:p>
    <w:p>
      <w:pPr>
        <w:pStyle w:val="2"/>
        <w:jc w:val="center"/>
      </w:pPr>
      <w:r>
        <w:rPr>
          <w:sz w:val="24"/>
        </w:rPr>
        <w:t xml:space="preserve">ОБУЧАЮЩИХСЯ В КРАЕВЫХ ГОСУДАРСТВЕННЫХ ОБЩЕОБРАЗОВАТЕЛЬНЫХ</w:t>
      </w:r>
    </w:p>
    <w:p>
      <w:pPr>
        <w:pStyle w:val="2"/>
        <w:jc w:val="center"/>
      </w:pPr>
      <w:r>
        <w:rPr>
          <w:sz w:val="24"/>
        </w:rPr>
        <w:t xml:space="preserve">ОРГАНИЗАЦИЯХ, КРАЕВЫХ ГОСУДАРСТВЕННЫХ ОБРАЗОВАТЕЛЬНЫХ</w:t>
      </w:r>
    </w:p>
    <w:p>
      <w:pPr>
        <w:pStyle w:val="2"/>
        <w:jc w:val="center"/>
      </w:pPr>
      <w:r>
        <w:rPr>
          <w:sz w:val="24"/>
        </w:rPr>
        <w:t xml:space="preserve">ОРГАНИЗАЦИЯХ, ИМЕЮЩИХ ПРАВО РЕАЛИЗАЦИИ ОСНОВНЫХ</w:t>
      </w:r>
    </w:p>
    <w:p>
      <w:pPr>
        <w:pStyle w:val="2"/>
        <w:jc w:val="center"/>
      </w:pPr>
      <w:r>
        <w:rPr>
          <w:sz w:val="24"/>
        </w:rPr>
        <w:t xml:space="preserve">И ДОПОЛНИТЕЛЬНЫХ ОБРАЗОВАТЕЛЬНЫХ ПРОГРАММ, НЕ ОТНОСЯЩИХСЯ</w:t>
      </w:r>
    </w:p>
    <w:p>
      <w:pPr>
        <w:pStyle w:val="2"/>
        <w:jc w:val="center"/>
      </w:pPr>
      <w:r>
        <w:rPr>
          <w:sz w:val="24"/>
        </w:rPr>
        <w:t xml:space="preserve">К ТИПУ ТАКИХ ОБРАЗОВАТЕЛЬНЫХ ОРГАНИЗАЦИЙ, ОСУЩЕСТВЛЯЮЩИХ</w:t>
      </w:r>
    </w:p>
    <w:p>
      <w:pPr>
        <w:pStyle w:val="2"/>
        <w:jc w:val="center"/>
      </w:pPr>
      <w:r>
        <w:rPr>
          <w:sz w:val="24"/>
        </w:rPr>
        <w:t xml:space="preserve">В КАЧЕСТВЕ ОСНОВНОЙ ЦЕЛИ ДЕЯТЕЛЬНОСТИ ОБРАЗОВАТЕЛЬНУЮ</w:t>
      </w:r>
    </w:p>
    <w:p>
      <w:pPr>
        <w:pStyle w:val="2"/>
        <w:jc w:val="center"/>
      </w:pPr>
      <w:r>
        <w:rPr>
          <w:sz w:val="24"/>
        </w:rPr>
        <w:t xml:space="preserve">ДЕЯТЕЛЬНОСТЬ ПО ОСНОВНЫМ ОБЩЕОБРАЗОВАТЕЛЬНЫМ ПРОГРАММАМ,</w:t>
      </w:r>
    </w:p>
    <w:p>
      <w:pPr>
        <w:pStyle w:val="2"/>
        <w:jc w:val="center"/>
      </w:pPr>
      <w:r>
        <w:rPr>
          <w:sz w:val="24"/>
        </w:rPr>
        <w:t xml:space="preserve">А ТАКЖЕ ОБУЧАЮЩИХСЯ В КРАЕВЫХ ГОСУДАРСТВЕННЫХ</w:t>
      </w:r>
    </w:p>
    <w:p>
      <w:pPr>
        <w:pStyle w:val="2"/>
        <w:jc w:val="center"/>
      </w:pPr>
      <w:r>
        <w:rPr>
          <w:sz w:val="24"/>
        </w:rPr>
        <w:t xml:space="preserve">ОБЩЕОБРАЗОВАТЕЛЬНЫХ ОРГАНИЗАЦИЯХ - ЦЕНТРАХ</w:t>
      </w:r>
    </w:p>
    <w:p>
      <w:pPr>
        <w:pStyle w:val="2"/>
        <w:jc w:val="center"/>
      </w:pPr>
      <w:r>
        <w:rPr>
          <w:sz w:val="24"/>
        </w:rPr>
        <w:t xml:space="preserve">ПСИХОЛОГО-ПЕДАГОГИЧЕСКОЙ, МЕДИЦИНСКОЙ И СОЦИАЛЬНОЙ ПОМОЩИ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Хабаровского края</w:t>
            </w:r>
          </w:p>
          <w:p>
            <w:pPr>
              <w:pStyle w:val="0"/>
              <w:jc w:val="center"/>
            </w:pPr>
            <w:r>
              <w:rPr>
                <w:sz w:val="24"/>
                <w:color w:val="392c69"/>
              </w:rPr>
              <w:t xml:space="preserve">от 06.04.2018 </w:t>
            </w:r>
            <w:hyperlink w:history="0" r:id="rId7" w:tooltip="Постановление Правительства Хабаровского края от 06.04.2018 N 113-пр &quot;О внесении изменений в постановление Правительства Хабаровского края от 20 июля 2017 г. N 283-пр &quot;Об обеспечении бесплатным питанием обучающихся из малоимущих и (или) многодетных семей в краевых государственных общеобразовательных организациях, а также обучающихся в краевых государственных общеобразовательных организациях - центрах психолого-педагогической, медицинской и социальной помощи&quot; {КонсультантПлюс}">
              <w:r>
                <w:rPr>
                  <w:sz w:val="24"/>
                  <w:color w:val="0000ff"/>
                </w:rPr>
                <w:t xml:space="preserve">N 113-пр</w:t>
              </w:r>
            </w:hyperlink>
            <w:r>
              <w:rPr>
                <w:sz w:val="24"/>
                <w:color w:val="392c69"/>
              </w:rPr>
              <w:t xml:space="preserve">, от 25.03.2020 </w:t>
            </w:r>
            <w:hyperlink w:history="0" r:id="rId8" w:tooltip="Постановление Правительства Хабаровского края от 25.03.2020 N 95-пр &quot;О внесении изменений в постановление Правительства Хабаровского края от 20 июля 2017 г. N 283-пр &quot;Об обеспечении бесплатным питанием обучающихся из малоимущих и (или) многодетных семей в краевых государственных общеобразовательных организациях, а также обучающихся в краевых государственных общеобразовательных организациях - центрах психолого-педагогической, медицинской и социальной помощи&quot; {КонсультантПлюс}">
              <w:r>
                <w:rPr>
                  <w:sz w:val="24"/>
                  <w:color w:val="0000ff"/>
                </w:rPr>
                <w:t xml:space="preserve">N 95-пр</w:t>
              </w:r>
            </w:hyperlink>
            <w:r>
              <w:rPr>
                <w:sz w:val="24"/>
                <w:color w:val="392c69"/>
              </w:rPr>
              <w:t xml:space="preserve">, от 08.04.2020 </w:t>
            </w:r>
            <w:hyperlink w:history="0" r:id="rId9" w:tooltip="Постановление Правительства Хабаровского края от 08.04.2020 N 144-пр (ред. от 10.06.2020) &quot;О внесении изменений в отдельные постановления Правительства Хабаровского края&quot; {КонсультантПлюс}">
              <w:r>
                <w:rPr>
                  <w:sz w:val="24"/>
                  <w:color w:val="0000ff"/>
                </w:rPr>
                <w:t xml:space="preserve">N 144-пр</w:t>
              </w:r>
            </w:hyperlink>
            <w:r>
              <w:rPr>
                <w:sz w:val="24"/>
                <w:color w:val="392c69"/>
              </w:rPr>
              <w:t xml:space="preserve">,</w:t>
            </w:r>
          </w:p>
          <w:p>
            <w:pPr>
              <w:pStyle w:val="0"/>
              <w:jc w:val="center"/>
            </w:pPr>
            <w:r>
              <w:rPr>
                <w:sz w:val="24"/>
                <w:color w:val="392c69"/>
              </w:rPr>
              <w:t xml:space="preserve">от 30.12.2021 </w:t>
            </w:r>
            <w:hyperlink w:history="0" r:id="rId10" w:tooltip="Постановление Правительства Хабаровского края от 30.12.2021 N 714-пр &quot;О внесении изменений в Положение о нормах и порядке обеспечения бесплатным питанием обучающихся из малоимущих и (или) многодетных семей в краевых государственных общеобразовательных организациях, краевых государственных образовательных организациях, имеющих право реализации основных и дополнительных образовательных программ, не относящихся к типу таких образовательных организаций, осуществляющих в качестве основной цели деятельности образ {КонсультантПлюс}">
              <w:r>
                <w:rPr>
                  <w:sz w:val="24"/>
                  <w:color w:val="0000ff"/>
                </w:rPr>
                <w:t xml:space="preserve">N 714-пр</w:t>
              </w:r>
            </w:hyperlink>
            <w:r>
              <w:rPr>
                <w:sz w:val="24"/>
                <w:color w:val="392c69"/>
              </w:rPr>
              <w:t xml:space="preserve">, от 10.02.2023 </w:t>
            </w:r>
            <w:hyperlink w:history="0" r:id="rId11" w:tooltip="Постановление Правительства Хабаровского края от 10.02.2023 N 52-пр &quot;О внесении изменений в постановление Правительства Хабаровского края от 20 июля 2017 г. N 283-пр &quot;Об обеспечении бесплатным питанием обучающихся из малоимущих и (или) многодетных семей в краевых государственных общеобразовательных организациях, краевых государственных образовательных организациях, имеющих право реализации основных и дополнительных образовательных программ, не относящихся к типу таких образовательных организаций, осуществля {КонсультантПлюс}">
              <w:r>
                <w:rPr>
                  <w:sz w:val="24"/>
                  <w:color w:val="0000ff"/>
                </w:rPr>
                <w:t xml:space="preserve">N 52-пр</w:t>
              </w:r>
            </w:hyperlink>
            <w:r>
              <w:rPr>
                <w:sz w:val="24"/>
                <w:color w:val="392c69"/>
              </w:rPr>
              <w:t xml:space="preserve">, от 22.01.2024 </w:t>
            </w:r>
            <w:hyperlink w:history="0" r:id="rId12" w:tooltip="Постановление Правительства Хабаровского края от 22.01.2024 N 18-пр &quot;О внесении изменений в отдельные постановления Правительства Хабаровского края&quot; {КонсультантПлюс}">
              <w:r>
                <w:rPr>
                  <w:sz w:val="24"/>
                  <w:color w:val="0000ff"/>
                </w:rPr>
                <w:t xml:space="preserve">N 18-пр</w:t>
              </w:r>
            </w:hyperlink>
            <w:r>
              <w:rPr>
                <w:sz w:val="24"/>
                <w:color w:val="392c69"/>
              </w:rPr>
              <w:t xml:space="preserve">,</w:t>
            </w:r>
          </w:p>
          <w:p>
            <w:pPr>
              <w:pStyle w:val="0"/>
              <w:jc w:val="center"/>
            </w:pPr>
            <w:r>
              <w:rPr>
                <w:sz w:val="24"/>
                <w:color w:val="392c69"/>
              </w:rPr>
              <w:t xml:space="preserve">от 12.09.2024 </w:t>
            </w:r>
            <w:hyperlink w:history="0" r:id="rId13" w:tooltip="Постановление Правительства Хабаровского края от 12.09.2024 N 327-пр (ред. от 18.02.2025) &quot;Об утверждении Порядка предоставления из краевого бюджета грантов в форме субсидий образовательным организациям (за исключением краевых государственных образовательных организаций), осуществляющим образовательную деятельность по образовательным программам среднего профессионального образования, на финансовое обеспечение затрат на обучение граждан Российской Федерации по имеющим государственную аккредитацию образовател {КонсультантПлюс}">
              <w:r>
                <w:rPr>
                  <w:sz w:val="24"/>
                  <w:color w:val="0000ff"/>
                </w:rPr>
                <w:t xml:space="preserve">N 327-пр</w:t>
              </w:r>
            </w:hyperlink>
            <w:r>
              <w:rPr>
                <w:sz w:val="24"/>
                <w:color w:val="392c69"/>
              </w:rPr>
              <w:t xml:space="preserve">, от 18.02.2025 </w:t>
            </w:r>
            <w:hyperlink w:history="0" r:id="rId14" w:tooltip="Постановление Правительства Хабаровского края от 18.02.2025 N 69-пр &quot;О внесении изменений в отдельные постановления Правительства Хабаровского края&quot; {КонсультантПлюс}">
              <w:r>
                <w:rPr>
                  <w:sz w:val="24"/>
                  <w:color w:val="0000ff"/>
                </w:rPr>
                <w:t xml:space="preserve">N 69-пр</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В соответствии с Федеральным </w:t>
      </w:r>
      <w:hyperlink w:history="0" r:id="rId15" w:tooltip="Федеральный закон от 29.12.2012 N 273-ФЗ (ред. от 28.12.2024) &quot;Об образовании в Российской Федерации&quot; {КонсультантПлюс}">
        <w:r>
          <w:rPr>
            <w:sz w:val="24"/>
            <w:color w:val="0000ff"/>
          </w:rPr>
          <w:t xml:space="preserve">законом</w:t>
        </w:r>
      </w:hyperlink>
      <w:r>
        <w:rPr>
          <w:sz w:val="24"/>
        </w:rPr>
        <w:t xml:space="preserve"> от 29 декабря 2012 г. N 273-ФЗ "Об образовании в Российской Федерации", во исполнение </w:t>
      </w:r>
      <w:hyperlink w:history="0" r:id="rId16" w:tooltip="Закон Хабаровского края от 14.02.2005 N 261 (ред. от 26.12.2024) &quot;О дополнительных мерах социальной поддержки педагогических работников и дополнительных мерах социальной поддержки и стимулирования отдельных категорий обучающихся&quot; {КонсультантПлюс}">
        <w:r>
          <w:rPr>
            <w:sz w:val="24"/>
            <w:color w:val="0000ff"/>
          </w:rPr>
          <w:t xml:space="preserve">Закона</w:t>
        </w:r>
      </w:hyperlink>
      <w:r>
        <w:rPr>
          <w:sz w:val="24"/>
        </w:rPr>
        <w:t xml:space="preserve"> Хабаровского края от 14 февраля 2005 г. N 261 "О дополнительных мерах социальной поддержки педагогических работников и дополнительных мерах социальной поддержки и стимулирования отдельных категорий обучающихся" Правительство края постановляет:</w:t>
      </w:r>
    </w:p>
    <w:p>
      <w:pPr>
        <w:pStyle w:val="0"/>
        <w:spacing w:before="240" w:line-rule="auto"/>
        <w:ind w:firstLine="540"/>
        <w:jc w:val="both"/>
      </w:pPr>
      <w:r>
        <w:rPr>
          <w:sz w:val="24"/>
        </w:rPr>
        <w:t xml:space="preserve">Утвердить прилагаемое </w:t>
      </w:r>
      <w:hyperlink w:history="0" w:anchor="P40" w:tooltip="ПОЛОЖЕНИЕ">
        <w:r>
          <w:rPr>
            <w:sz w:val="24"/>
            <w:color w:val="0000ff"/>
          </w:rPr>
          <w:t xml:space="preserve">Положение</w:t>
        </w:r>
      </w:hyperlink>
      <w:r>
        <w:rPr>
          <w:sz w:val="24"/>
        </w:rPr>
        <w:t xml:space="preserve"> о нормах и порядке обеспечения бесплатным питанием отдельных категорий обучающихся в краевых государственных общеобразовательных организациях, краевых государственных образовательных организациях, имеющих право реализации основных и дополнительных образовательных программ, не относящихся к типу таких образовательных организаций, осуществляющих в качестве основной цели деятельности образовательную деятельность по основным общеобразовательным программам, а также обучающихся в краевых государственных общеобразовательных организациях - центрах психолого-педагогической, медицинской и социальной помощи.</w:t>
      </w:r>
    </w:p>
    <w:p>
      <w:pPr>
        <w:pStyle w:val="0"/>
        <w:jc w:val="both"/>
      </w:pPr>
      <w:r>
        <w:rPr>
          <w:sz w:val="24"/>
        </w:rPr>
        <w:t xml:space="preserve">(постановляющая часть в ред. </w:t>
      </w:r>
      <w:hyperlink w:history="0" r:id="rId17" w:tooltip="Постановление Правительства Хабаровского края от 10.02.2023 N 52-пр &quot;О внесении изменений в постановление Правительства Хабаровского края от 20 июля 2017 г. N 283-пр &quot;Об обеспечении бесплатным питанием обучающихся из малоимущих и (или) многодетных семей в краевых государственных общеобразовательных организациях, краевых государственных образовательных организациях, имеющих право реализации основных и дополнительных образовательных программ, не относящихся к типу таких образовательных организаций, осуществля {КонсультантПлюс}">
        <w:r>
          <w:rPr>
            <w:sz w:val="24"/>
            <w:color w:val="0000ff"/>
          </w:rPr>
          <w:t xml:space="preserve">постановления</w:t>
        </w:r>
      </w:hyperlink>
      <w:r>
        <w:rPr>
          <w:sz w:val="24"/>
        </w:rPr>
        <w:t xml:space="preserve"> Правительства Хабаровского края от 10.02.2023 N 52-пр)</w:t>
      </w:r>
    </w:p>
    <w:p>
      <w:pPr>
        <w:pStyle w:val="0"/>
        <w:jc w:val="both"/>
      </w:pPr>
      <w:r>
        <w:rPr>
          <w:sz w:val="24"/>
        </w:rPr>
      </w:r>
    </w:p>
    <w:p>
      <w:pPr>
        <w:pStyle w:val="0"/>
        <w:jc w:val="right"/>
      </w:pPr>
      <w:r>
        <w:rPr>
          <w:sz w:val="24"/>
        </w:rPr>
        <w:t xml:space="preserve">И.о. Председателя</w:t>
      </w:r>
    </w:p>
    <w:p>
      <w:pPr>
        <w:pStyle w:val="0"/>
        <w:jc w:val="right"/>
      </w:pPr>
      <w:r>
        <w:rPr>
          <w:sz w:val="24"/>
        </w:rPr>
        <w:t xml:space="preserve">Правительства края</w:t>
      </w:r>
    </w:p>
    <w:p>
      <w:pPr>
        <w:pStyle w:val="0"/>
        <w:jc w:val="right"/>
      </w:pPr>
      <w:r>
        <w:rPr>
          <w:sz w:val="24"/>
        </w:rPr>
        <w:t xml:space="preserve">С.В.Щетнёв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УТВЕРЖДЕНО</w:t>
      </w:r>
    </w:p>
    <w:p>
      <w:pPr>
        <w:pStyle w:val="0"/>
        <w:jc w:val="right"/>
      </w:pPr>
      <w:r>
        <w:rPr>
          <w:sz w:val="24"/>
        </w:rPr>
        <w:t xml:space="preserve">Постановлением</w:t>
      </w:r>
    </w:p>
    <w:p>
      <w:pPr>
        <w:pStyle w:val="0"/>
        <w:jc w:val="right"/>
      </w:pPr>
      <w:r>
        <w:rPr>
          <w:sz w:val="24"/>
        </w:rPr>
        <w:t xml:space="preserve">Правительства Хабаровского края</w:t>
      </w:r>
    </w:p>
    <w:p>
      <w:pPr>
        <w:pStyle w:val="0"/>
        <w:jc w:val="right"/>
      </w:pPr>
      <w:r>
        <w:rPr>
          <w:sz w:val="24"/>
        </w:rPr>
        <w:t xml:space="preserve">от 20 июля 2017 г. N 283-пр</w:t>
      </w:r>
    </w:p>
    <w:p>
      <w:pPr>
        <w:pStyle w:val="0"/>
        <w:jc w:val="both"/>
      </w:pPr>
      <w:r>
        <w:rPr>
          <w:sz w:val="24"/>
        </w:rPr>
      </w:r>
    </w:p>
    <w:bookmarkStart w:id="40" w:name="P40"/>
    <w:bookmarkEnd w:id="40"/>
    <w:p>
      <w:pPr>
        <w:pStyle w:val="2"/>
        <w:jc w:val="center"/>
      </w:pPr>
      <w:r>
        <w:rPr>
          <w:sz w:val="24"/>
        </w:rPr>
        <w:t xml:space="preserve">ПОЛОЖЕНИЕ</w:t>
      </w:r>
    </w:p>
    <w:p>
      <w:pPr>
        <w:pStyle w:val="2"/>
        <w:jc w:val="center"/>
      </w:pPr>
      <w:r>
        <w:rPr>
          <w:sz w:val="24"/>
        </w:rPr>
        <w:t xml:space="preserve">О НОРМАХ И ПОРЯДКЕ ОБЕСПЕЧЕНИЯ БЕСПЛАТНЫМ ПИТАНИЕМ ОТДЕЛЬНЫХ</w:t>
      </w:r>
    </w:p>
    <w:p>
      <w:pPr>
        <w:pStyle w:val="2"/>
        <w:jc w:val="center"/>
      </w:pPr>
      <w:r>
        <w:rPr>
          <w:sz w:val="24"/>
        </w:rPr>
        <w:t xml:space="preserve">КАТЕГОРИЙ ОБУЧАЮЩИХСЯ В КРАЕВЫХ ГОСУДАРСТВЕННЫХ</w:t>
      </w:r>
    </w:p>
    <w:p>
      <w:pPr>
        <w:pStyle w:val="2"/>
        <w:jc w:val="center"/>
      </w:pPr>
      <w:r>
        <w:rPr>
          <w:sz w:val="24"/>
        </w:rPr>
        <w:t xml:space="preserve">ОБЩЕОБРАЗОВАТЕЛЬНЫХ ОРГАНИЗАЦИЯХ, КРАЕВЫХ ГОСУДАРСТВЕННЫХ</w:t>
      </w:r>
    </w:p>
    <w:p>
      <w:pPr>
        <w:pStyle w:val="2"/>
        <w:jc w:val="center"/>
      </w:pPr>
      <w:r>
        <w:rPr>
          <w:sz w:val="24"/>
        </w:rPr>
        <w:t xml:space="preserve">ОБРАЗОВАТЕЛЬНЫХ ОРГАНИЗАЦИЯХ, ИМЕЮЩИХ ПРАВО РЕАЛИЗАЦИИ</w:t>
      </w:r>
    </w:p>
    <w:p>
      <w:pPr>
        <w:pStyle w:val="2"/>
        <w:jc w:val="center"/>
      </w:pPr>
      <w:r>
        <w:rPr>
          <w:sz w:val="24"/>
        </w:rPr>
        <w:t xml:space="preserve">ОСНОВНЫХ И ДОПОЛНИТЕЛЬНЫХ ОБРАЗОВАТЕЛЬНЫХ ПРОГРАММ,</w:t>
      </w:r>
    </w:p>
    <w:p>
      <w:pPr>
        <w:pStyle w:val="2"/>
        <w:jc w:val="center"/>
      </w:pPr>
      <w:r>
        <w:rPr>
          <w:sz w:val="24"/>
        </w:rPr>
        <w:t xml:space="preserve">НЕ ОТНОСЯЩИХСЯ К ТИПУ ТАКИХ ОБРАЗОВАТЕЛЬНЫХ ОРГАНИЗАЦИЙ,</w:t>
      </w:r>
    </w:p>
    <w:p>
      <w:pPr>
        <w:pStyle w:val="2"/>
        <w:jc w:val="center"/>
      </w:pPr>
      <w:r>
        <w:rPr>
          <w:sz w:val="24"/>
        </w:rPr>
        <w:t xml:space="preserve">ОСУЩЕСТВЛЯЮЩИХ В КАЧЕСТВЕ ОСНОВНОЙ ЦЕЛИ ДЕЯТЕЛЬНОСТИ</w:t>
      </w:r>
    </w:p>
    <w:p>
      <w:pPr>
        <w:pStyle w:val="2"/>
        <w:jc w:val="center"/>
      </w:pPr>
      <w:r>
        <w:rPr>
          <w:sz w:val="24"/>
        </w:rPr>
        <w:t xml:space="preserve">ОБРАЗОВАТЕЛЬНУЮ ДЕЯТЕЛЬНОСТЬ ПО ОСНОВНЫМ ОБЩЕОБРАЗОВАТЕЛЬНЫМ</w:t>
      </w:r>
    </w:p>
    <w:p>
      <w:pPr>
        <w:pStyle w:val="2"/>
        <w:jc w:val="center"/>
      </w:pPr>
      <w:r>
        <w:rPr>
          <w:sz w:val="24"/>
        </w:rPr>
        <w:t xml:space="preserve">ПРОГРАММАМ, А ТАКЖЕ ОБУЧАЮЩИХСЯ В КРАЕВЫХ ГОСУДАРСТВЕННЫХ</w:t>
      </w:r>
    </w:p>
    <w:p>
      <w:pPr>
        <w:pStyle w:val="2"/>
        <w:jc w:val="center"/>
      </w:pPr>
      <w:r>
        <w:rPr>
          <w:sz w:val="24"/>
        </w:rPr>
        <w:t xml:space="preserve">ОБЩЕОБРАЗОВАТЕЛЬНЫХ ОРГАНИЗАЦИЯХ - ЦЕНТРАХ</w:t>
      </w:r>
    </w:p>
    <w:p>
      <w:pPr>
        <w:pStyle w:val="2"/>
        <w:jc w:val="center"/>
      </w:pPr>
      <w:r>
        <w:rPr>
          <w:sz w:val="24"/>
        </w:rPr>
        <w:t xml:space="preserve">ПСИХОЛОГО-ПЕДАГОГИЧЕСКОЙ, МЕДИЦИНСКОЙ И СОЦИАЛЬНОЙ ПОМОЩИ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Хабаровского края</w:t>
            </w:r>
          </w:p>
          <w:p>
            <w:pPr>
              <w:pStyle w:val="0"/>
              <w:jc w:val="center"/>
            </w:pPr>
            <w:r>
              <w:rPr>
                <w:sz w:val="24"/>
                <w:color w:val="392c69"/>
              </w:rPr>
              <w:t xml:space="preserve">от 06.04.2018 </w:t>
            </w:r>
            <w:hyperlink w:history="0" r:id="rId18" w:tooltip="Постановление Правительства Хабаровского края от 06.04.2018 N 113-пр &quot;О внесении изменений в постановление Правительства Хабаровского края от 20 июля 2017 г. N 283-пр &quot;Об обеспечении бесплатным питанием обучающихся из малоимущих и (или) многодетных семей в краевых государственных общеобразовательных организациях, а также обучающихся в краевых государственных общеобразовательных организациях - центрах психолого-педагогической, медицинской и социальной помощи&quot; {КонсультантПлюс}">
              <w:r>
                <w:rPr>
                  <w:sz w:val="24"/>
                  <w:color w:val="0000ff"/>
                </w:rPr>
                <w:t xml:space="preserve">N 113-пр</w:t>
              </w:r>
            </w:hyperlink>
            <w:r>
              <w:rPr>
                <w:sz w:val="24"/>
                <w:color w:val="392c69"/>
              </w:rPr>
              <w:t xml:space="preserve">, от 25.03.2020 </w:t>
            </w:r>
            <w:hyperlink w:history="0" r:id="rId19" w:tooltip="Постановление Правительства Хабаровского края от 25.03.2020 N 95-пр &quot;О внесении изменений в постановление Правительства Хабаровского края от 20 июля 2017 г. N 283-пр &quot;Об обеспечении бесплатным питанием обучающихся из малоимущих и (или) многодетных семей в краевых государственных общеобразовательных организациях, а также обучающихся в краевых государственных общеобразовательных организациях - центрах психолого-педагогической, медицинской и социальной помощи&quot; {КонсультантПлюс}">
              <w:r>
                <w:rPr>
                  <w:sz w:val="24"/>
                  <w:color w:val="0000ff"/>
                </w:rPr>
                <w:t xml:space="preserve">N 95-пр</w:t>
              </w:r>
            </w:hyperlink>
            <w:r>
              <w:rPr>
                <w:sz w:val="24"/>
                <w:color w:val="392c69"/>
              </w:rPr>
              <w:t xml:space="preserve">, от 08.04.2020 </w:t>
            </w:r>
            <w:hyperlink w:history="0" r:id="rId20" w:tooltip="Постановление Правительства Хабаровского края от 08.04.2020 N 144-пр (ред. от 10.06.2020) &quot;О внесении изменений в отдельные постановления Правительства Хабаровского края&quot; {КонсультантПлюс}">
              <w:r>
                <w:rPr>
                  <w:sz w:val="24"/>
                  <w:color w:val="0000ff"/>
                </w:rPr>
                <w:t xml:space="preserve">N 144-пр</w:t>
              </w:r>
            </w:hyperlink>
            <w:r>
              <w:rPr>
                <w:sz w:val="24"/>
                <w:color w:val="392c69"/>
              </w:rPr>
              <w:t xml:space="preserve">,</w:t>
            </w:r>
          </w:p>
          <w:p>
            <w:pPr>
              <w:pStyle w:val="0"/>
              <w:jc w:val="center"/>
            </w:pPr>
            <w:r>
              <w:rPr>
                <w:sz w:val="24"/>
                <w:color w:val="392c69"/>
              </w:rPr>
              <w:t xml:space="preserve">от 30.12.2021 </w:t>
            </w:r>
            <w:hyperlink w:history="0" r:id="rId21" w:tooltip="Постановление Правительства Хабаровского края от 30.12.2021 N 714-пр &quot;О внесении изменений в Положение о нормах и порядке обеспечения бесплатным питанием обучающихся из малоимущих и (или) многодетных семей в краевых государственных общеобразовательных организациях, краевых государственных образовательных организациях, имеющих право реализации основных и дополнительных образовательных программ, не относящихся к типу таких образовательных организаций, осуществляющих в качестве основной цели деятельности образ {КонсультантПлюс}">
              <w:r>
                <w:rPr>
                  <w:sz w:val="24"/>
                  <w:color w:val="0000ff"/>
                </w:rPr>
                <w:t xml:space="preserve">N 714-пр</w:t>
              </w:r>
            </w:hyperlink>
            <w:r>
              <w:rPr>
                <w:sz w:val="24"/>
                <w:color w:val="392c69"/>
              </w:rPr>
              <w:t xml:space="preserve">, от 10.02.2023 </w:t>
            </w:r>
            <w:hyperlink w:history="0" r:id="rId22" w:tooltip="Постановление Правительства Хабаровского края от 10.02.2023 N 52-пр &quot;О внесении изменений в постановление Правительства Хабаровского края от 20 июля 2017 г. N 283-пр &quot;Об обеспечении бесплатным питанием обучающихся из малоимущих и (или) многодетных семей в краевых государственных общеобразовательных организациях, краевых государственных образовательных организациях, имеющих право реализации основных и дополнительных образовательных программ, не относящихся к типу таких образовательных организаций, осуществля {КонсультантПлюс}">
              <w:r>
                <w:rPr>
                  <w:sz w:val="24"/>
                  <w:color w:val="0000ff"/>
                </w:rPr>
                <w:t xml:space="preserve">N 52-пр</w:t>
              </w:r>
            </w:hyperlink>
            <w:r>
              <w:rPr>
                <w:sz w:val="24"/>
                <w:color w:val="392c69"/>
              </w:rPr>
              <w:t xml:space="preserve">, от 22.01.2024 </w:t>
            </w:r>
            <w:hyperlink w:history="0" r:id="rId23" w:tooltip="Постановление Правительства Хабаровского края от 22.01.2024 N 18-пр &quot;О внесении изменений в отдельные постановления Правительства Хабаровского края&quot; {КонсультантПлюс}">
              <w:r>
                <w:rPr>
                  <w:sz w:val="24"/>
                  <w:color w:val="0000ff"/>
                </w:rPr>
                <w:t xml:space="preserve">N 18-пр</w:t>
              </w:r>
            </w:hyperlink>
            <w:r>
              <w:rPr>
                <w:sz w:val="24"/>
                <w:color w:val="392c69"/>
              </w:rPr>
              <w:t xml:space="preserve">,</w:t>
            </w:r>
          </w:p>
          <w:p>
            <w:pPr>
              <w:pStyle w:val="0"/>
              <w:jc w:val="center"/>
            </w:pPr>
            <w:r>
              <w:rPr>
                <w:sz w:val="24"/>
                <w:color w:val="392c69"/>
              </w:rPr>
              <w:t xml:space="preserve">от 12.09.2024 </w:t>
            </w:r>
            <w:hyperlink w:history="0" r:id="rId24" w:tooltip="Постановление Правительства Хабаровского края от 12.09.2024 N 327-пр (ред. от 18.02.2025) &quot;Об утверждении Порядка предоставления из краевого бюджета грантов в форме субсидий образовательным организациям (за исключением краевых государственных образовательных организаций), осуществляющим образовательную деятельность по образовательным программам среднего профессионального образования, на финансовое обеспечение затрат на обучение граждан Российской Федерации по имеющим государственную аккредитацию образовател {КонсультантПлюс}">
              <w:r>
                <w:rPr>
                  <w:sz w:val="24"/>
                  <w:color w:val="0000ff"/>
                </w:rPr>
                <w:t xml:space="preserve">N 327-пр</w:t>
              </w:r>
            </w:hyperlink>
            <w:r>
              <w:rPr>
                <w:sz w:val="24"/>
                <w:color w:val="392c69"/>
              </w:rPr>
              <w:t xml:space="preserve">, от 18.02.2025 </w:t>
            </w:r>
            <w:hyperlink w:history="0" r:id="rId25" w:tooltip="Постановление Правительства Хабаровского края от 18.02.2025 N 69-пр &quot;О внесении изменений в отдельные постановления Правительства Хабаровского края&quot; {КонсультантПлюс}">
              <w:r>
                <w:rPr>
                  <w:sz w:val="24"/>
                  <w:color w:val="0000ff"/>
                </w:rPr>
                <w:t xml:space="preserve">N 69-пр</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bookmarkStart w:id="58" w:name="P58"/>
    <w:bookmarkEnd w:id="58"/>
    <w:p>
      <w:pPr>
        <w:pStyle w:val="2"/>
        <w:outlineLvl w:val="1"/>
        <w:jc w:val="center"/>
      </w:pPr>
      <w:r>
        <w:rPr>
          <w:sz w:val="24"/>
        </w:rPr>
        <w:t xml:space="preserve">1. Общие положения</w:t>
      </w:r>
    </w:p>
    <w:p>
      <w:pPr>
        <w:pStyle w:val="0"/>
        <w:jc w:val="center"/>
      </w:pPr>
      <w:r>
        <w:rPr>
          <w:sz w:val="24"/>
        </w:rPr>
      </w:r>
    </w:p>
    <w:p>
      <w:pPr>
        <w:pStyle w:val="0"/>
        <w:jc w:val="center"/>
      </w:pPr>
      <w:r>
        <w:rPr>
          <w:sz w:val="24"/>
        </w:rPr>
        <w:t xml:space="preserve">(в ред. </w:t>
      </w:r>
      <w:hyperlink w:history="0" r:id="rId26" w:tooltip="Постановление Правительства Хабаровского края от 10.02.2023 N 52-пр &quot;О внесении изменений в постановление Правительства Хабаровского края от 20 июля 2017 г. N 283-пр &quot;Об обеспечении бесплатным питанием обучающихся из малоимущих и (или) многодетных семей в краевых государственных общеобразовательных организациях, краевых государственных образовательных организациях, имеющих право реализации основных и дополнительных образовательных программ, не относящихся к типу таких образовательных организаций, осуществля {КонсультантПлюс}">
        <w:r>
          <w:rPr>
            <w:sz w:val="24"/>
            <w:color w:val="0000ff"/>
          </w:rPr>
          <w:t xml:space="preserve">постановления</w:t>
        </w:r>
      </w:hyperlink>
      <w:r>
        <w:rPr>
          <w:sz w:val="24"/>
        </w:rPr>
        <w:t xml:space="preserve"> Правительства Хабаровского края</w:t>
      </w:r>
    </w:p>
    <w:p>
      <w:pPr>
        <w:pStyle w:val="0"/>
        <w:jc w:val="center"/>
      </w:pPr>
      <w:r>
        <w:rPr>
          <w:sz w:val="24"/>
        </w:rPr>
        <w:t xml:space="preserve">от 10.02.2023 N 52-пр)</w:t>
      </w:r>
    </w:p>
    <w:p>
      <w:pPr>
        <w:pStyle w:val="0"/>
        <w:jc w:val="both"/>
      </w:pPr>
      <w:r>
        <w:rPr>
          <w:sz w:val="24"/>
        </w:rPr>
      </w:r>
    </w:p>
    <w:p>
      <w:pPr>
        <w:pStyle w:val="0"/>
        <w:ind w:firstLine="540"/>
        <w:jc w:val="both"/>
      </w:pPr>
      <w:r>
        <w:rPr>
          <w:sz w:val="24"/>
        </w:rPr>
        <w:t xml:space="preserve">Настоящее Положение устанавливает процедуру обеспечения бесплатным питанием детей из малоимущих и (или) многодетных семей, инвалидов (детей-инвалидов), не имеющих одновременно статуса обучающихся с ограниченными возможностями здоровья (далее - инвалиды (дети-инвалиды)), а также детей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специальная военная операция), сотрудников уголовно-исполнительной системы Российской Федерации, выполняющих возложенные на них задачи в период проведения специальной военной операции (далее - военнослужащие или сотрудники), детей граждан, призванных на военную службу по мобилизации в Вооруженные Силы Российской Федерации в соответствии с </w:t>
      </w:r>
      <w:hyperlink w:history="0" r:id="rId27" w:tooltip="Указ Президента РФ от 21.09.2022 N 647 &quot;Об объявлении частичной мобилизации в Российской Федерации&quot; {КонсультантПлюс}">
        <w:r>
          <w:rPr>
            <w:sz w:val="24"/>
            <w:color w:val="0000ff"/>
          </w:rPr>
          <w:t xml:space="preserve">Указом</w:t>
        </w:r>
      </w:hyperlink>
      <w:r>
        <w:rPr>
          <w:sz w:val="24"/>
        </w:rPr>
        <w:t xml:space="preserve"> Президента Российской Федерации от 21 сентября 2022 г. N 647 "Об объявлении частичной мобилизации в Российской Федерации" (далее - мобилизованные граждане), граждан, пребывающих в добровольческих формированиях, содействующих выполнению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(далее - добровольцы), а также детей граждан из числа вышеуказанных лиц, погибших, получивших увечье (ранение, травму, контузию) или заболевание при выполнении задач в ходе специальной военной операции, умерших до истечения одного года со дня их увольнения с военной службы (прекращения контракта о пребывании в добровольческом формировании) вследствие увечья (ранения, травмы, контузии) или заболевания, полученного при выполнении задач в ходе специальной военной операции, пропавших без вести при выполнении задач в ходе специальной военной операции, в период их обучения в краевых государственных общеобразовательных организациях, краевых государственных образовательных организациях, имеющих право реализации основных и дополнительных образовательных программ, не относящихся к типу таких образовательных организаций, осуществляющих в качестве основной цели деятельности образовательную деятельность по основным общеобразовательным программам, а также обучающихся в краевых государственных общеобразовательных организациях - центрах психолого-педагогической, медицинской и социальной помощи, краевых государственных общеобразовательных организациях, подведомственных министерству образования и науки Хабаровского края, со специальными наименованиями "кадетская школа", "кадетский (морской кадетский) корпус", "казачий кадетский корпус" (далее - обучающиеся, общеобразовательные организации и центры соответственно).</w:t>
      </w:r>
    </w:p>
    <w:p>
      <w:pPr>
        <w:pStyle w:val="0"/>
        <w:jc w:val="both"/>
      </w:pPr>
      <w:r>
        <w:rPr>
          <w:sz w:val="24"/>
        </w:rPr>
        <w:t xml:space="preserve">(в ред. постановлений Правительства Хабаровского края от 12.09.2024 </w:t>
      </w:r>
      <w:hyperlink w:history="0" r:id="rId28" w:tooltip="Постановление Правительства Хабаровского края от 12.09.2024 N 327-пр (ред. от 18.02.2025) &quot;Об утверждении Порядка предоставления из краевого бюджета грантов в форме субсидий образовательным организациям (за исключением краевых государственных образовательных организаций), осуществляющим образовательную деятельность по образовательным программам среднего профессионального образования, на финансовое обеспечение затрат на обучение граждан Российской Федерации по имеющим государственную аккредитацию образовател {КонсультантПлюс}">
        <w:r>
          <w:rPr>
            <w:sz w:val="24"/>
            <w:color w:val="0000ff"/>
          </w:rPr>
          <w:t xml:space="preserve">N 327-пр</w:t>
        </w:r>
      </w:hyperlink>
      <w:r>
        <w:rPr>
          <w:sz w:val="24"/>
        </w:rPr>
        <w:t xml:space="preserve">, от 18.02.2025 </w:t>
      </w:r>
      <w:hyperlink w:history="0" r:id="rId29" w:tooltip="Постановление Правительства Хабаровского края от 18.02.2025 N 69-пр &quot;О внесении изменений в отдельные постановления Правительства Хабаровского края&quot; {КонсультантПлюс}">
        <w:r>
          <w:rPr>
            <w:sz w:val="24"/>
            <w:color w:val="0000ff"/>
          </w:rPr>
          <w:t xml:space="preserve">N 69-пр</w:t>
        </w:r>
      </w:hyperlink>
      <w:r>
        <w:rPr>
          <w:sz w:val="24"/>
        </w:rPr>
        <w:t xml:space="preserve">)</w:t>
      </w:r>
    </w:p>
    <w:p>
      <w:pPr>
        <w:pStyle w:val="0"/>
        <w:jc w:val="both"/>
      </w:pPr>
      <w:r>
        <w:rPr>
          <w:sz w:val="24"/>
        </w:rPr>
      </w:r>
    </w:p>
    <w:p>
      <w:pPr>
        <w:pStyle w:val="2"/>
        <w:outlineLvl w:val="1"/>
        <w:jc w:val="center"/>
      </w:pPr>
      <w:r>
        <w:rPr>
          <w:sz w:val="24"/>
        </w:rPr>
        <w:t xml:space="preserve">2. Нормы обеспечения бесплатным питанием обучающихся</w:t>
      </w:r>
    </w:p>
    <w:p>
      <w:pPr>
        <w:pStyle w:val="0"/>
        <w:jc w:val="both"/>
      </w:pPr>
      <w:r>
        <w:rPr>
          <w:sz w:val="24"/>
        </w:rPr>
      </w:r>
    </w:p>
    <w:p>
      <w:pPr>
        <w:pStyle w:val="0"/>
        <w:ind w:firstLine="540"/>
        <w:jc w:val="both"/>
      </w:pPr>
      <w:r>
        <w:rPr>
          <w:sz w:val="24"/>
        </w:rPr>
        <w:t xml:space="preserve">2.1. Обеспечение бесплатным питанием обучающихся осуществляется по </w:t>
      </w:r>
      <w:hyperlink w:history="0" w:anchor="P193" w:tooltip="НОРМЫ">
        <w:r>
          <w:rPr>
            <w:sz w:val="24"/>
            <w:color w:val="0000ff"/>
          </w:rPr>
          <w:t xml:space="preserve">нормам</w:t>
        </w:r>
      </w:hyperlink>
      <w:r>
        <w:rPr>
          <w:sz w:val="24"/>
        </w:rPr>
        <w:t xml:space="preserve"> согласно приложению к настоящему Положению с учетом продолжительности их пребывания в общеобразовательной организации, центре:</w:t>
      </w:r>
    </w:p>
    <w:p>
      <w:pPr>
        <w:pStyle w:val="0"/>
        <w:spacing w:before="240" w:line-rule="auto"/>
        <w:ind w:firstLine="540"/>
        <w:jc w:val="both"/>
      </w:pPr>
      <w:r>
        <w:rPr>
          <w:sz w:val="24"/>
        </w:rPr>
        <w:t xml:space="preserve">- при нахождении обучающихся более 4 часов в день - двухразовое питание;</w:t>
      </w:r>
    </w:p>
    <w:p>
      <w:pPr>
        <w:pStyle w:val="0"/>
        <w:spacing w:before="240" w:line-rule="auto"/>
        <w:ind w:firstLine="540"/>
        <w:jc w:val="both"/>
      </w:pPr>
      <w:r>
        <w:rPr>
          <w:sz w:val="24"/>
        </w:rPr>
        <w:t xml:space="preserve">- при нахождении обучающихся более 6 часов в день - трехразовое питание;</w:t>
      </w:r>
    </w:p>
    <w:p>
      <w:pPr>
        <w:pStyle w:val="0"/>
        <w:spacing w:before="240" w:line-rule="auto"/>
        <w:ind w:firstLine="540"/>
        <w:jc w:val="both"/>
      </w:pPr>
      <w:r>
        <w:rPr>
          <w:sz w:val="24"/>
        </w:rPr>
        <w:t xml:space="preserve">- при круглосуточном пребывании - не менее пяти раз в день.</w:t>
      </w:r>
    </w:p>
    <w:p>
      <w:pPr>
        <w:pStyle w:val="0"/>
        <w:spacing w:before="240" w:line-rule="auto"/>
        <w:ind w:firstLine="540"/>
        <w:jc w:val="both"/>
      </w:pPr>
      <w:r>
        <w:rPr>
          <w:sz w:val="24"/>
        </w:rPr>
        <w:t xml:space="preserve">2.1[1]. Обучающиеся обеспечиваются продуктовым набором (пайком) в соответствии с локальными актами общеобразовательных организаций, центров о переходе на образовательную деятельность с применением дистанционных технологий без непосредственного посещения общеобразовательных организаций, центров в случаях:</w:t>
      </w:r>
    </w:p>
    <w:p>
      <w:pPr>
        <w:pStyle w:val="0"/>
        <w:spacing w:before="240" w:line-rule="auto"/>
        <w:ind w:firstLine="540"/>
        <w:jc w:val="both"/>
      </w:pPr>
      <w:r>
        <w:rPr>
          <w:sz w:val="24"/>
        </w:rPr>
        <w:t xml:space="preserve">- установления регионального (межмуниципального) и (или) местного уровня реагирования на чрезвычайную ситуацию, подтвержденного правовым актом органа государственной власти субъекта Российской Федерации и (или) органа местного самоуправления;</w:t>
      </w:r>
    </w:p>
    <w:p>
      <w:pPr>
        <w:pStyle w:val="0"/>
        <w:spacing w:before="240" w:line-rule="auto"/>
        <w:ind w:firstLine="540"/>
        <w:jc w:val="both"/>
      </w:pPr>
      <w:r>
        <w:rPr>
          <w:sz w:val="24"/>
        </w:rPr>
        <w:t xml:space="preserve">- установления карантина и (или) иных ограничений, направленных на предотвращение распространения и ликвидацию очагов инфекционных заболеваний человека, заразных и иных болезней животных, подтвержденного правовым актом федерального органа исполнительной власти, органа государственной власти субъекта Российской Федерации.</w:t>
      </w:r>
    </w:p>
    <w:p>
      <w:pPr>
        <w:pStyle w:val="0"/>
        <w:jc w:val="both"/>
      </w:pPr>
      <w:r>
        <w:rPr>
          <w:sz w:val="24"/>
        </w:rPr>
        <w:t xml:space="preserve">(п. 2.1[1] введен </w:t>
      </w:r>
      <w:hyperlink w:history="0" r:id="rId30" w:tooltip="Постановление Правительства Хабаровского края от 08.04.2020 N 144-пр (ред. от 10.06.2020) &quot;О внесении изменений в отдельные постановления Правительства Хабаровского края&quot; {КонсультантПлюс}">
        <w:r>
          <w:rPr>
            <w:sz w:val="24"/>
            <w:color w:val="0000ff"/>
          </w:rPr>
          <w:t xml:space="preserve">постановлением</w:t>
        </w:r>
      </w:hyperlink>
      <w:r>
        <w:rPr>
          <w:sz w:val="24"/>
        </w:rPr>
        <w:t xml:space="preserve"> Правительства Хабаровского края от 08.04.2020 N 144-пр)</w:t>
      </w:r>
    </w:p>
    <w:p>
      <w:pPr>
        <w:pStyle w:val="0"/>
        <w:spacing w:before="240" w:line-rule="auto"/>
        <w:ind w:firstLine="540"/>
        <w:jc w:val="both"/>
      </w:pPr>
      <w:r>
        <w:rPr>
          <w:sz w:val="24"/>
        </w:rPr>
        <w:t xml:space="preserve">2.2. При обеспечении питанием детей руководитель общеобразовательной организации, центра вправе производить замену отдельных продуктов питания на аналогичные продукты питания в соответствии с </w:t>
      </w:r>
      <w:hyperlink w:history="0" r:id="rId31" w:tooltip="Постановление Главного государственного санитарного врача РФ от 27.10.2020 N 32 &quot;Об утверждении санитарно-эпидемиологических правил и норм СанПиН 2.3/2.4.3590-20 &quot;Санитарно-эпидемиологические требования к организации общественного питания населения&quot; (вместе с &quot;СанПиН 2.3/2.4.3590-20. Санитарно-эпидемиологические правила и нормы...&quot;) (Зарегистрировано в Минюсте России 11.11.2020 N 60833) {КонсультантПлюс}">
        <w:r>
          <w:rPr>
            <w:sz w:val="24"/>
            <w:color w:val="0000ff"/>
          </w:rPr>
          <w:t xml:space="preserve">СанПиН 2.3./2.4.3590-20</w:t>
        </w:r>
      </w:hyperlink>
      <w:r>
        <w:rPr>
          <w:sz w:val="24"/>
        </w:rPr>
        <w:t xml:space="preserve">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санитарного врача Российской Федерации от 27 октября 2020 г. N 32" (далее - СанПиН), в пределах средств, выделяемых общеобразовательной организации, центру на эти цели.</w:t>
      </w:r>
    </w:p>
    <w:p>
      <w:pPr>
        <w:pStyle w:val="0"/>
        <w:jc w:val="both"/>
      </w:pPr>
      <w:r>
        <w:rPr>
          <w:sz w:val="24"/>
        </w:rPr>
        <w:t xml:space="preserve">(п. 2.2 в ред. </w:t>
      </w:r>
      <w:hyperlink w:history="0" r:id="rId32" w:tooltip="Постановление Правительства Хабаровского края от 30.12.2021 N 714-пр &quot;О внесении изменений в Положение о нормах и порядке обеспечения бесплатным питанием обучающихся из малоимущих и (или) многодетных семей в краевых государственных общеобразовательных организациях, краевых государственных образовательных организациях, имеющих право реализации основных и дополнительных образовательных программ, не относящихся к типу таких образовательных организаций, осуществляющих в качестве основной цели деятельности образ {КонсультантПлюс}">
        <w:r>
          <w:rPr>
            <w:sz w:val="24"/>
            <w:color w:val="0000ff"/>
          </w:rPr>
          <w:t xml:space="preserve">постановления</w:t>
        </w:r>
      </w:hyperlink>
      <w:r>
        <w:rPr>
          <w:sz w:val="24"/>
        </w:rPr>
        <w:t xml:space="preserve"> Правительства Хабаровского края от 30.12.2021 N 714-пр)</w:t>
      </w:r>
    </w:p>
    <w:p>
      <w:pPr>
        <w:pStyle w:val="0"/>
        <w:jc w:val="both"/>
      </w:pPr>
      <w:r>
        <w:rPr>
          <w:sz w:val="24"/>
        </w:rPr>
      </w:r>
    </w:p>
    <w:p>
      <w:pPr>
        <w:pStyle w:val="2"/>
        <w:outlineLvl w:val="1"/>
        <w:jc w:val="center"/>
      </w:pPr>
      <w:r>
        <w:rPr>
          <w:sz w:val="24"/>
        </w:rPr>
        <w:t xml:space="preserve">3. Порядок обеспечения бесплатным питанием обучающихся</w:t>
      </w:r>
    </w:p>
    <w:p>
      <w:pPr>
        <w:pStyle w:val="0"/>
        <w:jc w:val="both"/>
      </w:pPr>
      <w:r>
        <w:rPr>
          <w:sz w:val="24"/>
        </w:rPr>
      </w:r>
    </w:p>
    <w:p>
      <w:pPr>
        <w:pStyle w:val="0"/>
        <w:ind w:firstLine="540"/>
        <w:jc w:val="both"/>
      </w:pPr>
      <w:r>
        <w:rPr>
          <w:sz w:val="24"/>
        </w:rPr>
        <w:t xml:space="preserve">3.1. Ответственным за обеспечение бесплатным питанием обучающихся является руководитель общеобразовательной организации, центра.</w:t>
      </w:r>
    </w:p>
    <w:bookmarkStart w:id="82" w:name="P82"/>
    <w:bookmarkEnd w:id="82"/>
    <w:p>
      <w:pPr>
        <w:pStyle w:val="0"/>
        <w:spacing w:before="240" w:line-rule="auto"/>
        <w:ind w:firstLine="540"/>
        <w:jc w:val="both"/>
      </w:pPr>
      <w:r>
        <w:rPr>
          <w:sz w:val="24"/>
        </w:rPr>
        <w:t xml:space="preserve">3.2. Для получения бесплатного питания отдельными категориями обучающихся совершеннолетние обучающиеся, родители или иные законные представители несовершеннолетних обучающихся (далее - заявители) подают руководителю общеобразовательной организации письменное заявление об обеспечении бесплатным питанием по форме, утвержденной общеобразовательной организацией, с представлением следующих сведений, документов или их копий, заверенных в установленном законодательством Российской Федерации порядке:</w:t>
      </w:r>
    </w:p>
    <w:p>
      <w:pPr>
        <w:pStyle w:val="0"/>
        <w:jc w:val="both"/>
      </w:pPr>
      <w:r>
        <w:rPr>
          <w:sz w:val="24"/>
        </w:rPr>
        <w:t xml:space="preserve">(в ред. постановлений Правительства Хабаровского края от 22.01.2024 </w:t>
      </w:r>
      <w:hyperlink w:history="0" r:id="rId33" w:tooltip="Постановление Правительства Хабаровского края от 22.01.2024 N 18-пр &quot;О внесении изменений в отдельные постановления Правительства Хабаровского края&quot; {КонсультантПлюс}">
        <w:r>
          <w:rPr>
            <w:sz w:val="24"/>
            <w:color w:val="0000ff"/>
          </w:rPr>
          <w:t xml:space="preserve">N 18-пр</w:t>
        </w:r>
      </w:hyperlink>
      <w:r>
        <w:rPr>
          <w:sz w:val="24"/>
        </w:rPr>
        <w:t xml:space="preserve">, от 18.02.2025 </w:t>
      </w:r>
      <w:hyperlink w:history="0" r:id="rId34" w:tooltip="Постановление Правительства Хабаровского края от 18.02.2025 N 69-пр &quot;О внесении изменений в отдельные постановления Правительства Хабаровского края&quot; {КонсультантПлюс}">
        <w:r>
          <w:rPr>
            <w:sz w:val="24"/>
            <w:color w:val="0000ff"/>
          </w:rPr>
          <w:t xml:space="preserve">N 69-пр</w:t>
        </w:r>
      </w:hyperlink>
      <w:r>
        <w:rPr>
          <w:sz w:val="24"/>
        </w:rPr>
        <w:t xml:space="preserve">)</w:t>
      </w:r>
    </w:p>
    <w:bookmarkStart w:id="84" w:name="P84"/>
    <w:bookmarkEnd w:id="84"/>
    <w:p>
      <w:pPr>
        <w:pStyle w:val="0"/>
        <w:spacing w:before="240" w:line-rule="auto"/>
        <w:ind w:firstLine="540"/>
        <w:jc w:val="both"/>
      </w:pPr>
      <w:r>
        <w:rPr>
          <w:sz w:val="24"/>
        </w:rPr>
        <w:t xml:space="preserve">- документа, удостоверяющего личность заявителя;</w:t>
      </w:r>
    </w:p>
    <w:p>
      <w:pPr>
        <w:pStyle w:val="0"/>
        <w:spacing w:before="240" w:line-rule="auto"/>
        <w:ind w:firstLine="540"/>
        <w:jc w:val="both"/>
      </w:pPr>
      <w:r>
        <w:rPr>
          <w:sz w:val="24"/>
        </w:rPr>
        <w:t xml:space="preserve">- свидетельства о рождении или иного документа, удостоверяющего личность обучающегося;</w:t>
      </w:r>
    </w:p>
    <w:bookmarkStart w:id="86" w:name="P86"/>
    <w:bookmarkEnd w:id="86"/>
    <w:p>
      <w:pPr>
        <w:pStyle w:val="0"/>
        <w:spacing w:before="240" w:line-rule="auto"/>
        <w:ind w:firstLine="540"/>
        <w:jc w:val="both"/>
      </w:pPr>
      <w:r>
        <w:rPr>
          <w:sz w:val="24"/>
        </w:rPr>
        <w:t xml:space="preserve">- документа, подтверждающего полномочия законного представителя (за исключением родителей);</w:t>
      </w:r>
    </w:p>
    <w:p>
      <w:pPr>
        <w:pStyle w:val="0"/>
        <w:spacing w:before="240" w:line-rule="auto"/>
        <w:ind w:firstLine="540"/>
        <w:jc w:val="both"/>
      </w:pPr>
      <w:r>
        <w:rPr>
          <w:sz w:val="24"/>
        </w:rPr>
        <w:t xml:space="preserve">- для малоимущей семьи - справки краевого государственного казенного учреждения - центра социальной поддержки населения по месту жительства (месту пребывания) о признании семьи малоимущей, выданной в соответствии с Федеральным </w:t>
      </w:r>
      <w:hyperlink w:history="0" r:id="rId35" w:tooltip="Федеральный закон от 05.04.2003 N 44-ФЗ (ред. от 24.07.2023) &quo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quot; {КонсультантПлюс}">
        <w:r>
          <w:rPr>
            <w:sz w:val="24"/>
            <w:color w:val="0000ff"/>
          </w:rPr>
          <w:t xml:space="preserve">законом</w:t>
        </w:r>
      </w:hyperlink>
      <w:r>
        <w:rPr>
          <w:sz w:val="24"/>
        </w:rPr>
        <w:t xml:space="preserve"> от 5 апреля 2003 г.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(справка действительна в течение года), ежегодно в срок до 1 сентября текущего года;</w:t>
      </w:r>
    </w:p>
    <w:p>
      <w:pPr>
        <w:pStyle w:val="0"/>
        <w:spacing w:before="240" w:line-rule="auto"/>
        <w:ind w:firstLine="540"/>
        <w:jc w:val="both"/>
      </w:pPr>
      <w:r>
        <w:rPr>
          <w:sz w:val="24"/>
        </w:rPr>
        <w:t xml:space="preserve">- для многодетной семьи - удостоверения единого образца, подтверждающего статус многодетной семьи в Российской Федерации, или сведений, предусмотренных </w:t>
      </w:r>
      <w:hyperlink w:history="0" r:id="rId36" w:tooltip="Распоряжение Правительства РФ от 29.06.2024 N 1725-р (ред. от 11.11.2024) &lt;Об утверждении единого образца удостоверения, подтверждающего статус многодетной семьи в Российской Федерации, и описания его бланка&gt; {КонсультантПлюс}">
        <w:r>
          <w:rPr>
            <w:sz w:val="24"/>
            <w:color w:val="0000ff"/>
          </w:rPr>
          <w:t xml:space="preserve">пунктом 3</w:t>
        </w:r>
      </w:hyperlink>
      <w:r>
        <w:rPr>
          <w:sz w:val="24"/>
        </w:rPr>
        <w:t xml:space="preserve"> Распоряжения Правительства Российской Федерации от 29 июня 2024 г. N 1725-р, ежегодно в срок до 1 сентября текущего года;</w:t>
      </w:r>
    </w:p>
    <w:p>
      <w:pPr>
        <w:pStyle w:val="0"/>
        <w:jc w:val="both"/>
      </w:pPr>
      <w:r>
        <w:rPr>
          <w:sz w:val="24"/>
        </w:rPr>
        <w:t xml:space="preserve">(в ред. </w:t>
      </w:r>
      <w:hyperlink w:history="0" r:id="rId37" w:tooltip="Постановление Правительства Хабаровского края от 18.02.2025 N 69-пр &quot;О внесении изменений в отдельные постановления Правительства Хабаровского края&quot; {КонсультантПлюс}">
        <w:r>
          <w:rPr>
            <w:sz w:val="24"/>
            <w:color w:val="0000ff"/>
          </w:rPr>
          <w:t xml:space="preserve">постановления</w:t>
        </w:r>
      </w:hyperlink>
      <w:r>
        <w:rPr>
          <w:sz w:val="24"/>
        </w:rPr>
        <w:t xml:space="preserve"> Правительства Хабаровского края от 18.02.2025 N 69-пр)</w:t>
      </w:r>
    </w:p>
    <w:p>
      <w:pPr>
        <w:pStyle w:val="0"/>
        <w:spacing w:before="240" w:line-rule="auto"/>
        <w:ind w:firstLine="540"/>
        <w:jc w:val="both"/>
      </w:pPr>
      <w:r>
        <w:rPr>
          <w:sz w:val="24"/>
        </w:rPr>
        <w:t xml:space="preserve">- абзацы седьмой - девятый утратили силу. - </w:t>
      </w:r>
      <w:hyperlink w:history="0" r:id="rId38" w:tooltip="Постановление Правительства Хабаровского края от 18.02.2025 N 69-пр &quot;О внесении изменений в отдельные постановления Правительства Хабаровского края&quot; {КонсультантПлюс}">
        <w:r>
          <w:rPr>
            <w:sz w:val="24"/>
            <w:color w:val="0000ff"/>
          </w:rPr>
          <w:t xml:space="preserve">Постановление</w:t>
        </w:r>
      </w:hyperlink>
      <w:r>
        <w:rPr>
          <w:sz w:val="24"/>
        </w:rPr>
        <w:t xml:space="preserve"> Правительства Хабаровского края от 18.02.2025 N 69-пр;</w:t>
      </w:r>
    </w:p>
    <w:p>
      <w:pPr>
        <w:pStyle w:val="0"/>
        <w:spacing w:before="240" w:line-rule="auto"/>
        <w:ind w:firstLine="540"/>
        <w:jc w:val="both"/>
      </w:pPr>
      <w:r>
        <w:rPr>
          <w:sz w:val="24"/>
        </w:rPr>
        <w:t xml:space="preserve">- для семьи военнослужащего или сотрудника, мобилизованного гражданина, добровольца, получившего увечье (ранение, травму, контузию) или заболевание при выполнении задач в ходе специальной военной операции, - документов о получении в результате участия в специальной военной операции увечья (ранения, травмы, контузии) или заболевания, выданных военно-медицинской организацией (учреждением);</w:t>
      </w:r>
    </w:p>
    <w:p>
      <w:pPr>
        <w:pStyle w:val="0"/>
        <w:spacing w:before="240" w:line-rule="auto"/>
        <w:ind w:firstLine="540"/>
        <w:jc w:val="both"/>
      </w:pPr>
      <w:r>
        <w:rPr>
          <w:sz w:val="24"/>
        </w:rPr>
        <w:t xml:space="preserve">- для семьи военнослужащего или сотрудника, мобилизованного гражданина, добровольца, погибшего при выполнении задач в ходе специальной военной операции, - справки (сведений), подтверждающей гибель (смерть) при выполнении задач в ходе специальной военной операции, выданной по месту прохождения военной службы (службы), свидетельства о смерти, выданного органом записи актов гражданского состояния или многофункциональным центром;</w:t>
      </w:r>
    </w:p>
    <w:p>
      <w:pPr>
        <w:pStyle w:val="0"/>
        <w:spacing w:before="240" w:line-rule="auto"/>
        <w:ind w:firstLine="540"/>
        <w:jc w:val="both"/>
      </w:pPr>
      <w:r>
        <w:rPr>
          <w:sz w:val="24"/>
        </w:rPr>
        <w:t xml:space="preserve">- для семьи военнослужащего или сотрудника, мобилизованного гражданина, добровольца, умершего до истечения одного года со дня его увольнения с военной службы (прекращения контракта о пребывании в добровольческом формировании) вследствие увечья (ранения, травмы, контузии) или заболевания, полученного при выполнении задач в ходе специальной военной операции, - свидетельства о смерти, документов медицинской организации (учреждения), подтверждающих, что смерть наступила от полученного в результате участия в специальной военной операции увечья (ранения, травмы, контузии) или заболевания;</w:t>
      </w:r>
    </w:p>
    <w:p>
      <w:pPr>
        <w:pStyle w:val="0"/>
        <w:spacing w:before="240" w:line-rule="auto"/>
        <w:ind w:firstLine="540"/>
        <w:jc w:val="both"/>
      </w:pPr>
      <w:r>
        <w:rPr>
          <w:sz w:val="24"/>
        </w:rPr>
        <w:t xml:space="preserve">- для семьи военнослужащего или сотрудника, мобилизованного гражданина, добровольца, пропавшего без вести при выполнении задач в ходе специальной военной операции, - справки (сведений), подтверждающей, что военнослужащий или сотрудник, мобилизованный гражданин, доброволец принимал участие в специальной военной операции, выданной военным комиссариатом или воинской частью (учреждением, организацией), или решения суда о признании гражданина безвестно отсутствующим.</w:t>
      </w:r>
    </w:p>
    <w:p>
      <w:pPr>
        <w:pStyle w:val="0"/>
        <w:spacing w:before="240" w:line-rule="auto"/>
        <w:ind w:firstLine="540"/>
        <w:jc w:val="both"/>
      </w:pPr>
      <w:r>
        <w:rPr>
          <w:sz w:val="24"/>
        </w:rPr>
        <w:t xml:space="preserve">- для семьи военнослужащего или сотрудника, мобилизованного гражданина, добровольца, погибшего при выполнении задач в ходе специальной военной операции до 15 мая 2023 г., и в случае отсутствия свидетельства о смерти - справки о смерти, выданной в соответствии с </w:t>
      </w:r>
      <w:hyperlink w:history="0" r:id="rId39" w:tooltip="Постановление Правительства РФ от 01.09.2023 N 1421 (ред. от 05.04.2024) &quot;Об утверждении Правил выдачи справки об обстоятельствах исчезновения гражданина и справки об обстоятельствах исчезновения или возможной гибели гражданина, Правил выдачи справки о смерти гражданина, формы справки об обстоятельствах исчезновения гражданина, формы справки об обстоятельствах исчезновения или возможной гибели гражданина, формы справки о смерти гражданина&quot; {КонсультантПлюс}">
        <w:r>
          <w:rPr>
            <w:sz w:val="24"/>
            <w:color w:val="0000ff"/>
          </w:rPr>
          <w:t xml:space="preserve">Постановлением</w:t>
        </w:r>
      </w:hyperlink>
      <w:r>
        <w:rPr>
          <w:sz w:val="24"/>
        </w:rPr>
        <w:t xml:space="preserve"> Правительства Российской Федерации от 1 сентября 2023 г. N 1421 "Об утверждении Правил выдачи справки об обстоятельствах исчезновения гражданина и справки об обстоятельствах исчезновения или возможной гибели гражданина, Правил выдачи справки о смерти гражданина, формы справки об обстоятельствах исчезновения гражданина, формы справки об обстоятельствах исчезновения или возможной гибели гражданина, формы справки о смерти гражданина".</w:t>
      </w:r>
    </w:p>
    <w:p>
      <w:pPr>
        <w:pStyle w:val="0"/>
        <w:jc w:val="both"/>
      </w:pPr>
      <w:r>
        <w:rPr>
          <w:sz w:val="24"/>
        </w:rPr>
        <w:t xml:space="preserve">(абзац введен </w:t>
      </w:r>
      <w:hyperlink w:history="0" r:id="rId40" w:tooltip="Постановление Правительства Хабаровского края от 22.01.2024 N 18-пр &quot;О внесении изменений в отдельные постановления Правительства Хабаровского края&quot; {КонсультантПлюс}">
        <w:r>
          <w:rPr>
            <w:sz w:val="24"/>
            <w:color w:val="0000ff"/>
          </w:rPr>
          <w:t xml:space="preserve">постановлением</w:t>
        </w:r>
      </w:hyperlink>
      <w:r>
        <w:rPr>
          <w:sz w:val="24"/>
        </w:rPr>
        <w:t xml:space="preserve"> Правительства Хабаровского края от 22.01.2024 N 18-пр)</w:t>
      </w:r>
    </w:p>
    <w:bookmarkStart w:id="97" w:name="P97"/>
    <w:bookmarkEnd w:id="97"/>
    <w:p>
      <w:pPr>
        <w:pStyle w:val="0"/>
        <w:spacing w:before="240" w:line-rule="auto"/>
        <w:ind w:firstLine="540"/>
        <w:jc w:val="both"/>
      </w:pPr>
      <w:r>
        <w:rPr>
          <w:sz w:val="24"/>
        </w:rPr>
        <w:t xml:space="preserve">- для семьи инвалида (ребенка-инвалида) - справки, подтверждающей факт установления инвалидности, или выписки с результатами проведения медико-социальной экспертизы, выданных федеральным государственным учреждением медико-социальной экспертизы.</w:t>
      </w:r>
    </w:p>
    <w:p>
      <w:pPr>
        <w:pStyle w:val="0"/>
        <w:jc w:val="both"/>
      </w:pPr>
      <w:r>
        <w:rPr>
          <w:sz w:val="24"/>
        </w:rPr>
        <w:t xml:space="preserve">(абзац введен </w:t>
      </w:r>
      <w:hyperlink w:history="0" r:id="rId41" w:tooltip="Постановление Правительства Хабаровского края от 12.09.2024 N 327-пр (ред. от 18.02.2025) &quot;Об утверждении Порядка предоставления из краевого бюджета грантов в форме субсидий образовательным организациям (за исключением краевых государственных образовательных организаций), осуществляющим образовательную деятельность по образовательным программам среднего профессионального образования, на финансовое обеспечение затрат на обучение граждан Российской Федерации по имеющим государственную аккредитацию образовател {КонсультантПлюс}">
        <w:r>
          <w:rPr>
            <w:sz w:val="24"/>
            <w:color w:val="0000ff"/>
          </w:rPr>
          <w:t xml:space="preserve">постановлением</w:t>
        </w:r>
      </w:hyperlink>
      <w:r>
        <w:rPr>
          <w:sz w:val="24"/>
        </w:rPr>
        <w:t xml:space="preserve"> Правительства Хабаровского края от 12.09.2024 N 327-пр; в ред. </w:t>
      </w:r>
      <w:hyperlink w:history="0" r:id="rId42" w:tooltip="Постановление Правительства Хабаровского края от 18.02.2025 N 69-пр &quot;О внесении изменений в отдельные постановления Правительства Хабаровского края&quot; {КонсультантПлюс}">
        <w:r>
          <w:rPr>
            <w:sz w:val="24"/>
            <w:color w:val="0000ff"/>
          </w:rPr>
          <w:t xml:space="preserve">постановления</w:t>
        </w:r>
      </w:hyperlink>
      <w:r>
        <w:rPr>
          <w:sz w:val="24"/>
        </w:rPr>
        <w:t xml:space="preserve"> Правительства Хабаровского края от 18.02.2025 N 69-пр)</w:t>
      </w:r>
    </w:p>
    <w:p>
      <w:pPr>
        <w:pStyle w:val="0"/>
        <w:spacing w:before="240" w:line-rule="auto"/>
        <w:ind w:firstLine="540"/>
        <w:jc w:val="both"/>
      </w:pPr>
      <w:r>
        <w:rPr>
          <w:sz w:val="24"/>
        </w:rPr>
        <w:t xml:space="preserve">- для семьи военнослужащего или сотрудника, мобилизованного гражданина, добровольца - справки, подтверждающей участие гражданина в специальной военной операции, выданной федеральными органами исполнительной власти (федеральными государственными органами), направлявшими (привлекавшими) его для участия в специальной военной операции, участнику по </w:t>
      </w:r>
      <w:hyperlink w:history="0" r:id="rId43" w:tooltip="Постановление Правительства РФ от 09.10.2024 N 1354 (ред. от 31.10.2024) &quot;О порядке установления факта участия гра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quot; {КонсультантПлюс}">
        <w:r>
          <w:rPr>
            <w:sz w:val="24"/>
            <w:color w:val="0000ff"/>
          </w:rPr>
          <w:t xml:space="preserve">форме</w:t>
        </w:r>
      </w:hyperlink>
      <w:r>
        <w:rPr>
          <w:sz w:val="24"/>
        </w:rPr>
        <w:t xml:space="preserve"> согласно приложению N 1 к Постановлению Правительства Российской Федерации от 9 октября 2024 г. N 1354 "О порядке установления факта участия граждан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(далее - Постановление N 1354) или членам его семьи по </w:t>
      </w:r>
      <w:hyperlink w:history="0" r:id="rId44" w:tooltip="Постановление Правительства РФ от 09.10.2024 N 1354 (ред. от 31.10.2024) &quot;О порядке установления факта участия гра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quot; {КонсультантПлюс}">
        <w:r>
          <w:rPr>
            <w:sz w:val="24"/>
            <w:color w:val="0000ff"/>
          </w:rPr>
          <w:t xml:space="preserve">форме</w:t>
        </w:r>
      </w:hyperlink>
      <w:r>
        <w:rPr>
          <w:sz w:val="24"/>
        </w:rPr>
        <w:t xml:space="preserve"> согласно приложению N 2 к Постановлению N 1354.</w:t>
      </w:r>
    </w:p>
    <w:p>
      <w:pPr>
        <w:pStyle w:val="0"/>
        <w:jc w:val="both"/>
      </w:pPr>
      <w:r>
        <w:rPr>
          <w:sz w:val="24"/>
        </w:rPr>
        <w:t xml:space="preserve">(абзац введен </w:t>
      </w:r>
      <w:hyperlink w:history="0" r:id="rId45" w:tooltip="Постановление Правительства Хабаровского края от 18.02.2025 N 69-пр &quot;О внесении изменений в отдельные постановления Правительства Хабаровского края&quot; {КонсультантПлюс}">
        <w:r>
          <w:rPr>
            <w:sz w:val="24"/>
            <w:color w:val="0000ff"/>
          </w:rPr>
          <w:t xml:space="preserve">постановлением</w:t>
        </w:r>
      </w:hyperlink>
      <w:r>
        <w:rPr>
          <w:sz w:val="24"/>
        </w:rPr>
        <w:t xml:space="preserve"> Правительства Хабаровского края от 18.02.2025 N 69-пр)</w:t>
      </w:r>
    </w:p>
    <w:p>
      <w:pPr>
        <w:pStyle w:val="0"/>
        <w:spacing w:before="240" w:line-rule="auto"/>
        <w:ind w:firstLine="540"/>
        <w:jc w:val="both"/>
      </w:pPr>
      <w:r>
        <w:rPr>
          <w:sz w:val="24"/>
        </w:rPr>
        <w:t xml:space="preserve">В случае представления оригиналов документов, указанных в настоящем пункте, работник общеобразовательной организации снимает копии с представленных документов, выполняет надпись об их соответствии подлинным экземплярам, которые заверяет своей подписью с указанием занимаемой должности, фамилии, имени, отчества (последнее при наличии), печатью. Оригиналы документов возвращаются заявителю в день их представления.</w:t>
      </w:r>
    </w:p>
    <w:p>
      <w:pPr>
        <w:pStyle w:val="0"/>
        <w:jc w:val="both"/>
      </w:pPr>
      <w:r>
        <w:rPr>
          <w:sz w:val="24"/>
        </w:rPr>
        <w:t xml:space="preserve">(абзац введен </w:t>
      </w:r>
      <w:hyperlink w:history="0" r:id="rId46" w:tooltip="Постановление Правительства Хабаровского края от 18.02.2025 N 69-пр &quot;О внесении изменений в отдельные постановления Правительства Хабаровского края&quot; {КонсультантПлюс}">
        <w:r>
          <w:rPr>
            <w:sz w:val="24"/>
            <w:color w:val="0000ff"/>
          </w:rPr>
          <w:t xml:space="preserve">постановлением</w:t>
        </w:r>
      </w:hyperlink>
      <w:r>
        <w:rPr>
          <w:sz w:val="24"/>
        </w:rPr>
        <w:t xml:space="preserve"> Правительства Хабаровского края от 18.02.2025 N 69-пр)</w:t>
      </w:r>
    </w:p>
    <w:p>
      <w:pPr>
        <w:pStyle w:val="0"/>
        <w:jc w:val="both"/>
      </w:pPr>
      <w:r>
        <w:rPr>
          <w:sz w:val="24"/>
        </w:rPr>
        <w:t xml:space="preserve">(п. 3.2 в ред. </w:t>
      </w:r>
      <w:hyperlink w:history="0" r:id="rId47" w:tooltip="Постановление Правительства Хабаровского края от 10.02.2023 N 52-пр &quot;О внесении изменений в постановление Правительства Хабаровского края от 20 июля 2017 г. N 283-пр &quot;Об обеспечении бесплатным питанием обучающихся из малоимущих и (или) многодетных семей в краевых государственных общеобразовательных организациях, краевых государственных образовательных организациях, имеющих право реализации основных и дополнительных образовательных программ, не относящихся к типу таких образовательных организаций, осуществля {КонсультантПлюс}">
        <w:r>
          <w:rPr>
            <w:sz w:val="24"/>
            <w:color w:val="0000ff"/>
          </w:rPr>
          <w:t xml:space="preserve">постановления</w:t>
        </w:r>
      </w:hyperlink>
      <w:r>
        <w:rPr>
          <w:sz w:val="24"/>
        </w:rPr>
        <w:t xml:space="preserve"> Правительства Хабаровского края от 10.02.2023 N 52-пр)</w:t>
      </w:r>
    </w:p>
    <w:bookmarkStart w:id="104" w:name="P104"/>
    <w:bookmarkEnd w:id="104"/>
    <w:p>
      <w:pPr>
        <w:pStyle w:val="0"/>
        <w:spacing w:before="240" w:line-rule="auto"/>
        <w:ind w:firstLine="540"/>
        <w:jc w:val="both"/>
      </w:pPr>
      <w:r>
        <w:rPr>
          <w:sz w:val="24"/>
        </w:rPr>
        <w:t xml:space="preserve">3.2[1]. При организации образовательной деятельности с применением дистанционных технологий без непосредственного посещения обучающимися общеобразовательных организаций, центров заявители подают заявление о выдаче продуктовых наборов (пайков) по форме, утвержденной общеобразовательной организацией, центром.</w:t>
      </w:r>
    </w:p>
    <w:p>
      <w:pPr>
        <w:pStyle w:val="0"/>
        <w:jc w:val="both"/>
      </w:pPr>
      <w:r>
        <w:rPr>
          <w:sz w:val="24"/>
        </w:rPr>
        <w:t xml:space="preserve">(в ред. </w:t>
      </w:r>
      <w:hyperlink w:history="0" r:id="rId48" w:tooltip="Постановление Правительства Хабаровского края от 22.01.2024 N 18-пр &quot;О внесении изменений в отдельные постановления Правительства Хабаровского края&quot; {КонсультантПлюс}">
        <w:r>
          <w:rPr>
            <w:sz w:val="24"/>
            <w:color w:val="0000ff"/>
          </w:rPr>
          <w:t xml:space="preserve">постановления</w:t>
        </w:r>
      </w:hyperlink>
      <w:r>
        <w:rPr>
          <w:sz w:val="24"/>
        </w:rPr>
        <w:t xml:space="preserve"> Правительства Хабаровского края от 22.01.2024 N 18-пр)</w:t>
      </w:r>
    </w:p>
    <w:p>
      <w:pPr>
        <w:pStyle w:val="0"/>
        <w:spacing w:before="240" w:line-rule="auto"/>
        <w:ind w:firstLine="540"/>
        <w:jc w:val="both"/>
      </w:pPr>
      <w:r>
        <w:rPr>
          <w:sz w:val="24"/>
        </w:rPr>
        <w:t xml:space="preserve">Заявление о выдаче продуктовых наборов (пайков) подается в общеобразовательные организации, центры:</w:t>
      </w:r>
    </w:p>
    <w:p>
      <w:pPr>
        <w:pStyle w:val="0"/>
        <w:jc w:val="both"/>
      </w:pPr>
      <w:r>
        <w:rPr>
          <w:sz w:val="24"/>
        </w:rPr>
        <w:t xml:space="preserve">(в ред. </w:t>
      </w:r>
      <w:hyperlink w:history="0" r:id="rId49" w:tooltip="Постановление Правительства Хабаровского края от 30.12.2021 N 714-пр &quot;О внесении изменений в Положение о нормах и порядке обеспечения бесплатным питанием обучающихся из малоимущих и (или) многодетных семей в краевых государственных общеобразовательных организациях, краевых государственных образовательных организациях, имеющих право реализации основных и дополнительных образовательных программ, не относящихся к типу таких образовательных организаций, осуществляющих в качестве основной цели деятельности образ {КонсультантПлюс}">
        <w:r>
          <w:rPr>
            <w:sz w:val="24"/>
            <w:color w:val="0000ff"/>
          </w:rPr>
          <w:t xml:space="preserve">постановления</w:t>
        </w:r>
      </w:hyperlink>
      <w:r>
        <w:rPr>
          <w:sz w:val="24"/>
        </w:rPr>
        <w:t xml:space="preserve"> Правительства Хабаровского края от 30.12.2021 N 714-пр)</w:t>
      </w:r>
    </w:p>
    <w:p>
      <w:pPr>
        <w:pStyle w:val="0"/>
        <w:spacing w:before="240" w:line-rule="auto"/>
        <w:ind w:firstLine="540"/>
        <w:jc w:val="both"/>
      </w:pPr>
      <w:r>
        <w:rPr>
          <w:sz w:val="24"/>
        </w:rPr>
        <w:t xml:space="preserve">1) посредством направления на адрес электронной почты общеобразовательной организации, центра;</w:t>
      </w:r>
    </w:p>
    <w:p>
      <w:pPr>
        <w:pStyle w:val="0"/>
        <w:jc w:val="both"/>
      </w:pPr>
      <w:r>
        <w:rPr>
          <w:sz w:val="24"/>
        </w:rPr>
        <w:t xml:space="preserve">(в ред. </w:t>
      </w:r>
      <w:hyperlink w:history="0" r:id="rId50" w:tooltip="Постановление Правительства Хабаровского края от 30.12.2021 N 714-пр &quot;О внесении изменений в Положение о нормах и порядке обеспечения бесплатным питанием обучающихся из малоимущих и (или) многодетных семей в краевых государственных общеобразовательных организациях, краевых государственных образовательных организациях, имеющих право реализации основных и дополнительных образовательных программ, не относящихся к типу таких образовательных организаций, осуществляющих в качестве основной цели деятельности образ {КонсультантПлюс}">
        <w:r>
          <w:rPr>
            <w:sz w:val="24"/>
            <w:color w:val="0000ff"/>
          </w:rPr>
          <w:t xml:space="preserve">постановления</w:t>
        </w:r>
      </w:hyperlink>
      <w:r>
        <w:rPr>
          <w:sz w:val="24"/>
        </w:rPr>
        <w:t xml:space="preserve"> Правительства Хабаровского края от 30.12.2021 N 714-пр)</w:t>
      </w:r>
    </w:p>
    <w:p>
      <w:pPr>
        <w:pStyle w:val="0"/>
        <w:spacing w:before="240" w:line-rule="auto"/>
        <w:ind w:firstLine="540"/>
        <w:jc w:val="both"/>
      </w:pPr>
      <w:r>
        <w:rPr>
          <w:sz w:val="24"/>
        </w:rPr>
        <w:t xml:space="preserve">2) почтовым отправлением;</w:t>
      </w:r>
    </w:p>
    <w:p>
      <w:pPr>
        <w:pStyle w:val="0"/>
        <w:spacing w:before="240" w:line-rule="auto"/>
        <w:ind w:firstLine="540"/>
        <w:jc w:val="both"/>
      </w:pPr>
      <w:r>
        <w:rPr>
          <w:sz w:val="24"/>
        </w:rPr>
        <w:t xml:space="preserve">3) при личном обращении в общеобразовательные организации, центры.</w:t>
      </w:r>
    </w:p>
    <w:p>
      <w:pPr>
        <w:pStyle w:val="0"/>
        <w:jc w:val="both"/>
      </w:pPr>
      <w:r>
        <w:rPr>
          <w:sz w:val="24"/>
        </w:rPr>
        <w:t xml:space="preserve">(п. 3.2[1] введен </w:t>
      </w:r>
      <w:hyperlink w:history="0" r:id="rId51" w:tooltip="Постановление Правительства Хабаровского края от 08.04.2020 N 144-пр (ред. от 10.06.2020) &quot;О внесении изменений в отдельные постановления Правительства Хабаровского края&quot; {КонсультантПлюс}">
        <w:r>
          <w:rPr>
            <w:sz w:val="24"/>
            <w:color w:val="0000ff"/>
          </w:rPr>
          <w:t xml:space="preserve">постановлением</w:t>
        </w:r>
      </w:hyperlink>
      <w:r>
        <w:rPr>
          <w:sz w:val="24"/>
        </w:rPr>
        <w:t xml:space="preserve"> Правительства Хабаровского края от 08.04.2020 N 144-пр)</w:t>
      </w:r>
    </w:p>
    <w:p>
      <w:pPr>
        <w:pStyle w:val="0"/>
        <w:spacing w:before="240" w:line-rule="auto"/>
        <w:ind w:firstLine="540"/>
        <w:jc w:val="both"/>
      </w:pPr>
      <w:r>
        <w:rPr>
          <w:sz w:val="24"/>
        </w:rPr>
        <w:t xml:space="preserve">3.3. В случае личного обращения с заявлением документы, указанные в </w:t>
      </w:r>
      <w:hyperlink w:history="0" w:anchor="P82" w:tooltip="3.2. Для получения бесплатного питания отдельными категориями обучающихся совершеннолетние обучающиеся, родители или иные законные представители несовершеннолетних обучающихся (далее - заявители) подают руководителю общеобразовательной организации письменное заявление об обеспечении бесплатным питанием по форме, утвержденной общеобразовательной организацией, с представлением следующих сведений, документов или их копий, заверенных в установленном законодательством Российской Федерации порядке:">
        <w:r>
          <w:rPr>
            <w:sz w:val="24"/>
            <w:color w:val="0000ff"/>
          </w:rPr>
          <w:t xml:space="preserve">пункте 3.2</w:t>
        </w:r>
      </w:hyperlink>
      <w:r>
        <w:rPr>
          <w:sz w:val="24"/>
        </w:rPr>
        <w:t xml:space="preserve"> настоящего раздела, могут быть представлены в виде копий с одновременным представлением оригиналов. Проверка копий документов на соответствие оригиналам проводится во время приема данных документов должностным лицом, принимающим документы; копии документов заверяются указанным должностным лицом, а оригиналы возвращаются лицу, подающему заявление.</w:t>
      </w:r>
    </w:p>
    <w:p>
      <w:pPr>
        <w:pStyle w:val="0"/>
        <w:jc w:val="both"/>
      </w:pPr>
      <w:r>
        <w:rPr>
          <w:sz w:val="24"/>
        </w:rPr>
        <w:t xml:space="preserve">(п. 3.3 в ред. </w:t>
      </w:r>
      <w:hyperlink w:history="0" r:id="rId52" w:tooltip="Постановление Правительства Хабаровского края от 06.04.2018 N 113-пр &quot;О внесении изменений в постановление Правительства Хабаровского края от 20 июля 2017 г. N 283-пр &quot;Об обеспечении бесплатным питанием обучающихся из малоимущих и (или) многодетных семей в краевых государственных общеобразовательных организациях, а также обучающихся в краевых государственных общеобразовательных организациях - центрах психолого-педагогической, медицинской и социальной помощи&quot; {КонсультантПлюс}">
        <w:r>
          <w:rPr>
            <w:sz w:val="24"/>
            <w:color w:val="0000ff"/>
          </w:rPr>
          <w:t xml:space="preserve">постановления</w:t>
        </w:r>
      </w:hyperlink>
      <w:r>
        <w:rPr>
          <w:sz w:val="24"/>
        </w:rPr>
        <w:t xml:space="preserve"> Правительства Хабаровского края от 06.04.2018 N 113-пр)</w:t>
      </w:r>
    </w:p>
    <w:bookmarkStart w:id="115" w:name="P115"/>
    <w:bookmarkEnd w:id="115"/>
    <w:p>
      <w:pPr>
        <w:pStyle w:val="0"/>
        <w:spacing w:before="240" w:line-rule="auto"/>
        <w:ind w:firstLine="540"/>
        <w:jc w:val="both"/>
      </w:pPr>
      <w:r>
        <w:rPr>
          <w:sz w:val="24"/>
        </w:rPr>
        <w:t xml:space="preserve">3.4. Основанием для отказа в обеспечении бесплатным питанием является:</w:t>
      </w:r>
    </w:p>
    <w:p>
      <w:pPr>
        <w:pStyle w:val="0"/>
        <w:spacing w:before="240" w:line-rule="auto"/>
        <w:ind w:firstLine="540"/>
        <w:jc w:val="both"/>
      </w:pPr>
      <w:r>
        <w:rPr>
          <w:sz w:val="24"/>
        </w:rPr>
        <w:t xml:space="preserve">3.4.1. Представление неполного комплекта документов, предусмотренных </w:t>
      </w:r>
      <w:hyperlink w:history="0" w:anchor="P82" w:tooltip="3.2. Для получения бесплатного питания отдельными категориями обучающихся совершеннолетние обучающиеся, родители или иные законные представители несовершеннолетних обучающихся (далее - заявители) подают руководителю общеобразовательной организации письменное заявление об обеспечении бесплатным питанием по форме, утвержденной общеобразовательной организацией, с представлением следующих сведений, документов или их копий, заверенных в установленном законодательством Российской Федерации порядке:">
        <w:r>
          <w:rPr>
            <w:sz w:val="24"/>
            <w:color w:val="0000ff"/>
          </w:rPr>
          <w:t xml:space="preserve">пунктом 3.2</w:t>
        </w:r>
      </w:hyperlink>
      <w:r>
        <w:rPr>
          <w:sz w:val="24"/>
        </w:rPr>
        <w:t xml:space="preserve"> настоящего раздела.</w:t>
      </w:r>
    </w:p>
    <w:p>
      <w:pPr>
        <w:pStyle w:val="0"/>
        <w:jc w:val="both"/>
      </w:pPr>
      <w:r>
        <w:rPr>
          <w:sz w:val="24"/>
        </w:rPr>
        <w:t xml:space="preserve">(в ред. </w:t>
      </w:r>
      <w:hyperlink w:history="0" r:id="rId53" w:tooltip="Постановление Правительства Хабаровского края от 12.09.2024 N 327-пр (ред. от 18.02.2025) &quot;Об утверждении Порядка предоставления из краевого бюджета грантов в форме субсидий образовательным организациям (за исключением краевых государственных образовательных организаций), осуществляющим образовательную деятельность по образовательным программам среднего профессионального образования, на финансовое обеспечение затрат на обучение граждан Российской Федерации по имеющим государственную аккредитацию образовател {КонсультантПлюс}">
        <w:r>
          <w:rPr>
            <w:sz w:val="24"/>
            <w:color w:val="0000ff"/>
          </w:rPr>
          <w:t xml:space="preserve">постановления</w:t>
        </w:r>
      </w:hyperlink>
      <w:r>
        <w:rPr>
          <w:sz w:val="24"/>
        </w:rPr>
        <w:t xml:space="preserve"> Правительства Хабаровского края от 12.09.2024 N 327-пр)</w:t>
      </w:r>
    </w:p>
    <w:p>
      <w:pPr>
        <w:pStyle w:val="0"/>
        <w:spacing w:before="240" w:line-rule="auto"/>
        <w:ind w:firstLine="540"/>
        <w:jc w:val="both"/>
      </w:pPr>
      <w:r>
        <w:rPr>
          <w:sz w:val="24"/>
        </w:rPr>
        <w:t xml:space="preserve">3.4.2. Несоответствие обучающегося категориям, указанным в </w:t>
      </w:r>
      <w:hyperlink w:history="0" w:anchor="P58" w:tooltip="1. Общие положения">
        <w:r>
          <w:rPr>
            <w:sz w:val="24"/>
            <w:color w:val="0000ff"/>
          </w:rPr>
          <w:t xml:space="preserve">разделе 1</w:t>
        </w:r>
      </w:hyperlink>
      <w:r>
        <w:rPr>
          <w:sz w:val="24"/>
        </w:rPr>
        <w:t xml:space="preserve"> настоящего Положения.</w:t>
      </w:r>
    </w:p>
    <w:p>
      <w:pPr>
        <w:pStyle w:val="0"/>
        <w:spacing w:before="240" w:line-rule="auto"/>
        <w:ind w:firstLine="540"/>
        <w:jc w:val="both"/>
      </w:pPr>
      <w:r>
        <w:rPr>
          <w:sz w:val="24"/>
        </w:rPr>
        <w:t xml:space="preserve">3.5. Обеспечение бесплатным питанием обучающихся в общеобразовательной организации осуществляется со дня, следующего за днем издания распорядительного акта общеобразовательной организации о предоставлении бесплатного питания, который принимается в течение пяти рабочих дней со дня представления документов, указанных в </w:t>
      </w:r>
      <w:hyperlink w:history="0" w:anchor="P82" w:tooltip="3.2. Для получения бесплатного питания отдельными категориями обучающихся совершеннолетние обучающиеся, родители или иные законные представители несовершеннолетних обучающихся (далее - заявители) подают руководителю общеобразовательной организации письменное заявление об обеспечении бесплатным питанием по форме, утвержденной общеобразовательной организацией, с представлением следующих сведений, документов или их копий, заверенных в установленном законодательством Российской Федерации порядке:">
        <w:r>
          <w:rPr>
            <w:sz w:val="24"/>
            <w:color w:val="0000ff"/>
          </w:rPr>
          <w:t xml:space="preserve">пункте 3.2</w:t>
        </w:r>
      </w:hyperlink>
      <w:r>
        <w:rPr>
          <w:sz w:val="24"/>
        </w:rPr>
        <w:t xml:space="preserve"> настоящего раздела.</w:t>
      </w:r>
    </w:p>
    <w:p>
      <w:pPr>
        <w:pStyle w:val="0"/>
        <w:jc w:val="both"/>
      </w:pPr>
      <w:r>
        <w:rPr>
          <w:sz w:val="24"/>
        </w:rPr>
        <w:t xml:space="preserve">(в ред. постановлений Правительства Хабаровского края от 06.04.2018 </w:t>
      </w:r>
      <w:hyperlink w:history="0" r:id="rId54" w:tooltip="Постановление Правительства Хабаровского края от 06.04.2018 N 113-пр &quot;О внесении изменений в постановление Правительства Хабаровского края от 20 июля 2017 г. N 283-пр &quot;Об обеспечении бесплатным питанием обучающихся из малоимущих и (или) многодетных семей в краевых государственных общеобразовательных организациях, а также обучающихся в краевых государственных общеобразовательных организациях - центрах психолого-педагогической, медицинской и социальной помощи&quot; {КонсультантПлюс}">
        <w:r>
          <w:rPr>
            <w:sz w:val="24"/>
            <w:color w:val="0000ff"/>
          </w:rPr>
          <w:t xml:space="preserve">N 113-пр</w:t>
        </w:r>
      </w:hyperlink>
      <w:r>
        <w:rPr>
          <w:sz w:val="24"/>
        </w:rPr>
        <w:t xml:space="preserve">, от 30.12.2021 </w:t>
      </w:r>
      <w:hyperlink w:history="0" r:id="rId55" w:tooltip="Постановление Правительства Хабаровского края от 30.12.2021 N 714-пр &quot;О внесении изменений в Положение о нормах и порядке обеспечения бесплатным питанием обучающихся из малоимущих и (или) многодетных семей в краевых государственных общеобразовательных организациях, краевых государственных образовательных организациях, имеющих право реализации основных и дополнительных образовательных программ, не относящихся к типу таких образовательных организаций, осуществляющих в качестве основной цели деятельности образ {КонсультантПлюс}">
        <w:r>
          <w:rPr>
            <w:sz w:val="24"/>
            <w:color w:val="0000ff"/>
          </w:rPr>
          <w:t xml:space="preserve">N 714-пр</w:t>
        </w:r>
      </w:hyperlink>
      <w:r>
        <w:rPr>
          <w:sz w:val="24"/>
        </w:rPr>
        <w:t xml:space="preserve">)</w:t>
      </w:r>
    </w:p>
    <w:p>
      <w:pPr>
        <w:pStyle w:val="0"/>
        <w:spacing w:before="240" w:line-rule="auto"/>
        <w:ind w:firstLine="540"/>
        <w:jc w:val="both"/>
      </w:pPr>
      <w:r>
        <w:rPr>
          <w:sz w:val="24"/>
        </w:rPr>
        <w:t xml:space="preserve">Обеспечение бесплатным питанием обучающихся в краевых государственных общеобразовательных организациях, подведомственных министерству образования и науки Хабаровского края, со специальными наименованиями "кадетская школа", "кадетский (морской кадетский) корпус", "казачий кадетский корпус" осуществляется со дня, следующего за днем издания приказа о зачислении на обучение.</w:t>
      </w:r>
    </w:p>
    <w:p>
      <w:pPr>
        <w:pStyle w:val="0"/>
        <w:jc w:val="both"/>
      </w:pPr>
      <w:r>
        <w:rPr>
          <w:sz w:val="24"/>
        </w:rPr>
        <w:t xml:space="preserve">(абзац введен </w:t>
      </w:r>
      <w:hyperlink w:history="0" r:id="rId56" w:tooltip="Постановление Правительства Хабаровского края от 12.09.2024 N 327-пр (ред. от 18.02.2025) &quot;Об утверждении Порядка предоставления из краевого бюджета грантов в форме субсидий образовательным организациям (за исключением краевых государственных образовательных организаций), осуществляющим образовательную деятельность по образовательным программам среднего профессионального образования, на финансовое обеспечение затрат на обучение граждан Российской Федерации по имеющим государственную аккредитацию образовател {КонсультантПлюс}">
        <w:r>
          <w:rPr>
            <w:sz w:val="24"/>
            <w:color w:val="0000ff"/>
          </w:rPr>
          <w:t xml:space="preserve">постановлением</w:t>
        </w:r>
      </w:hyperlink>
      <w:r>
        <w:rPr>
          <w:sz w:val="24"/>
        </w:rPr>
        <w:t xml:space="preserve"> Правительства Хабаровского края от 12.09.2024 N 327-пр)</w:t>
      </w:r>
    </w:p>
    <w:p>
      <w:pPr>
        <w:pStyle w:val="0"/>
        <w:spacing w:before="240" w:line-rule="auto"/>
        <w:ind w:firstLine="540"/>
        <w:jc w:val="both"/>
      </w:pPr>
      <w:r>
        <w:rPr>
          <w:sz w:val="24"/>
        </w:rPr>
        <w:t xml:space="preserve">3.6. В случае возникновения права на получение бесплатного питания в течение учебного года обеспечение бесплатным питанием осуществляется со дня, следующего за днем издания распорядительного акта общеобразовательной организации о предоставлении бесплатного питания, который принимается в течение трех рабочих дней со дня представления заявителем документов, указанных в </w:t>
      </w:r>
      <w:hyperlink w:history="0" w:anchor="P82" w:tooltip="3.2. Для получения бесплатного питания отдельными категориями обучающихся совершеннолетние обучающиеся, родители или иные законные представители несовершеннолетних обучающихся (далее - заявители) подают руководителю общеобразовательной организации письменное заявление об обеспечении бесплатным питанием по форме, утвержденной общеобразовательной организацией, с представлением следующих сведений, документов или их копий, заверенных в установленном законодательством Российской Федерации порядке:">
        <w:r>
          <w:rPr>
            <w:sz w:val="24"/>
            <w:color w:val="0000ff"/>
          </w:rPr>
          <w:t xml:space="preserve">пункте 3.2</w:t>
        </w:r>
      </w:hyperlink>
      <w:r>
        <w:rPr>
          <w:sz w:val="24"/>
        </w:rPr>
        <w:t xml:space="preserve"> настоящего раздела.</w:t>
      </w:r>
    </w:p>
    <w:p>
      <w:pPr>
        <w:pStyle w:val="0"/>
        <w:jc w:val="both"/>
      </w:pPr>
      <w:r>
        <w:rPr>
          <w:sz w:val="24"/>
        </w:rPr>
        <w:t xml:space="preserve">(в ред. постановлений Правительства Хабаровского края от 06.04.2018 </w:t>
      </w:r>
      <w:hyperlink w:history="0" r:id="rId57" w:tooltip="Постановление Правительства Хабаровского края от 06.04.2018 N 113-пр &quot;О внесении изменений в постановление Правительства Хабаровского края от 20 июля 2017 г. N 283-пр &quot;Об обеспечении бесплатным питанием обучающихся из малоимущих и (или) многодетных семей в краевых государственных общеобразовательных организациях, а также обучающихся в краевых государственных общеобразовательных организациях - центрах психолого-педагогической, медицинской и социальной помощи&quot; {КонсультантПлюс}">
        <w:r>
          <w:rPr>
            <w:sz w:val="24"/>
            <w:color w:val="0000ff"/>
          </w:rPr>
          <w:t xml:space="preserve">N 113-пр</w:t>
        </w:r>
      </w:hyperlink>
      <w:r>
        <w:rPr>
          <w:sz w:val="24"/>
        </w:rPr>
        <w:t xml:space="preserve">, от 30.12.2021 </w:t>
      </w:r>
      <w:hyperlink w:history="0" r:id="rId58" w:tooltip="Постановление Правительства Хабаровского края от 30.12.2021 N 714-пр &quot;О внесении изменений в Положение о нормах и порядке обеспечения бесплатным питанием обучающихся из малоимущих и (или) многодетных семей в краевых государственных общеобразовательных организациях, краевых государственных образовательных организациях, имеющих право реализации основных и дополнительных образовательных программ, не относящихся к типу таких образовательных организаций, осуществляющих в качестве основной цели деятельности образ {КонсультантПлюс}">
        <w:r>
          <w:rPr>
            <w:sz w:val="24"/>
            <w:color w:val="0000ff"/>
          </w:rPr>
          <w:t xml:space="preserve">N 714-пр</w:t>
        </w:r>
      </w:hyperlink>
      <w:r>
        <w:rPr>
          <w:sz w:val="24"/>
        </w:rPr>
        <w:t xml:space="preserve">)</w:t>
      </w:r>
    </w:p>
    <w:p>
      <w:pPr>
        <w:pStyle w:val="0"/>
        <w:spacing w:before="240" w:line-rule="auto"/>
        <w:ind w:firstLine="540"/>
        <w:jc w:val="both"/>
      </w:pPr>
      <w:r>
        <w:rPr>
          <w:sz w:val="24"/>
        </w:rPr>
        <w:t xml:space="preserve">3.7. Общеобразовательная организация не позднее трех рабочих дней со дня издания распорядительного акта о предоставлении бесплатного питания либо принятия решения об отказе в обеспечении бесплатным питанием письменно по почте или в форме электронного документа с использованием информационно-телекоммуникационных сетей общего пользования, в том числе сети "Интернет", либо лично уведомляет заявителя о принятом решении.</w:t>
      </w:r>
    </w:p>
    <w:bookmarkStart w:id="126" w:name="P126"/>
    <w:bookmarkEnd w:id="126"/>
    <w:p>
      <w:pPr>
        <w:pStyle w:val="0"/>
        <w:spacing w:before="240" w:line-rule="auto"/>
        <w:ind w:firstLine="540"/>
        <w:jc w:val="both"/>
      </w:pPr>
      <w:r>
        <w:rPr>
          <w:sz w:val="24"/>
        </w:rPr>
        <w:t xml:space="preserve">3.8. При изменении доходов и (или) состава семьи заявителя, а также завершении участия военнослужащего или сотрудника, мобилизованного гражданина, добровольца в специальной военной операции заявитель обязан не позднее чем в месячный срок со дня возникновения указанных обстоятельств в письменной форме сообщить об этом в общеобразовательную организацию.</w:t>
      </w:r>
    </w:p>
    <w:p>
      <w:pPr>
        <w:pStyle w:val="0"/>
        <w:jc w:val="both"/>
      </w:pPr>
      <w:r>
        <w:rPr>
          <w:sz w:val="24"/>
        </w:rPr>
        <w:t xml:space="preserve">(в ред. </w:t>
      </w:r>
      <w:hyperlink w:history="0" r:id="rId59" w:tooltip="Постановление Правительства Хабаровского края от 10.02.2023 N 52-пр &quot;О внесении изменений в постановление Правительства Хабаровского края от 20 июля 2017 г. N 283-пр &quot;Об обеспечении бесплатным питанием обучающихся из малоимущих и (или) многодетных семей в краевых государственных общеобразовательных организациях, краевых государственных образовательных организациях, имеющих право реализации основных и дополнительных образовательных программ, не относящихся к типу таких образовательных организаций, осуществля {КонсультантПлюс}">
        <w:r>
          <w:rPr>
            <w:sz w:val="24"/>
            <w:color w:val="0000ff"/>
          </w:rPr>
          <w:t xml:space="preserve">постановления</w:t>
        </w:r>
      </w:hyperlink>
      <w:r>
        <w:rPr>
          <w:sz w:val="24"/>
        </w:rPr>
        <w:t xml:space="preserve"> Правительства Хабаровского края от 10.02.2023 N 52-пр)</w:t>
      </w:r>
    </w:p>
    <w:p>
      <w:pPr>
        <w:pStyle w:val="0"/>
        <w:spacing w:before="240" w:line-rule="auto"/>
        <w:ind w:firstLine="540"/>
        <w:jc w:val="both"/>
      </w:pPr>
      <w:r>
        <w:rPr>
          <w:sz w:val="24"/>
        </w:rPr>
        <w:t xml:space="preserve">3.9. Обеспечение бесплатным питанием обучающихся в центре осуществляется со дня, следующего за днем издания распорядительного акта центра о приеме обучающегося на обучение и (или) о его содержании.</w:t>
      </w:r>
    </w:p>
    <w:p>
      <w:pPr>
        <w:pStyle w:val="0"/>
        <w:spacing w:before="240" w:line-rule="auto"/>
        <w:ind w:firstLine="540"/>
        <w:jc w:val="both"/>
      </w:pPr>
      <w:r>
        <w:rPr>
          <w:sz w:val="24"/>
        </w:rPr>
        <w:t xml:space="preserve">3.10. Порядок организации бесплатного питания обучающихся устанавливается локальным актом общеобразовательной организации, центра в соответствии с действующим законодательством и СанПиН.</w:t>
      </w:r>
    </w:p>
    <w:p>
      <w:pPr>
        <w:pStyle w:val="0"/>
        <w:spacing w:before="240" w:line-rule="auto"/>
        <w:ind w:firstLine="540"/>
        <w:jc w:val="both"/>
      </w:pPr>
      <w:r>
        <w:rPr>
          <w:sz w:val="24"/>
        </w:rPr>
        <w:t xml:space="preserve">3.11. Бесплатное питание предоставляется обучающимся в дни их фактического посещения общеобразовательной организации, центра, в том числе во время проведения в рамках образовательного процесса мероприятий за пределами общеобразовательной организации, центра.</w:t>
      </w:r>
    </w:p>
    <w:p>
      <w:pPr>
        <w:pStyle w:val="0"/>
        <w:spacing w:before="240" w:line-rule="auto"/>
        <w:ind w:firstLine="540"/>
        <w:jc w:val="both"/>
      </w:pPr>
      <w:r>
        <w:rPr>
          <w:sz w:val="24"/>
        </w:rPr>
        <w:t xml:space="preserve">3.12. В случае неявки обучающегося в общеобразовательную организацию, центр в связи с болезнью или по иным причинам обеспечение обучающегося бесплатным питанием не осуществляется, компенсация за питание в денежной или натуральной форме не производится.</w:t>
      </w:r>
    </w:p>
    <w:p>
      <w:pPr>
        <w:pStyle w:val="0"/>
        <w:spacing w:before="240" w:line-rule="auto"/>
        <w:ind w:firstLine="540"/>
        <w:jc w:val="both"/>
      </w:pPr>
      <w:r>
        <w:rPr>
          <w:sz w:val="24"/>
        </w:rPr>
        <w:t xml:space="preserve">3.13. Обеспечение бесплатным питанием прекращается:</w:t>
      </w:r>
    </w:p>
    <w:p>
      <w:pPr>
        <w:pStyle w:val="0"/>
        <w:spacing w:before="240" w:line-rule="auto"/>
        <w:ind w:firstLine="540"/>
        <w:jc w:val="both"/>
      </w:pPr>
      <w:r>
        <w:rPr>
          <w:sz w:val="24"/>
        </w:rPr>
        <w:t xml:space="preserve">3.13.1. В случае отчисления обучающегося из общеобразовательной организации, центра и (или) прекращения содержания обучающегося со дня, следующего за днем издания распорядительного акта об отчислении обучающегося из общеобразовательной организации, центра и (или) о прекращении его содержания.</w:t>
      </w:r>
    </w:p>
    <w:p>
      <w:pPr>
        <w:pStyle w:val="0"/>
        <w:spacing w:before="240" w:line-rule="auto"/>
        <w:ind w:firstLine="540"/>
        <w:jc w:val="both"/>
      </w:pPr>
      <w:r>
        <w:rPr>
          <w:sz w:val="24"/>
        </w:rPr>
        <w:t xml:space="preserve">3.13.2. В случае утраты семьей обучающегося статуса малоимущей и (или) многодетной семьи со дня подачи письменного заявления об изменении доходов и (или) состава семьи обучающегося.</w:t>
      </w:r>
    </w:p>
    <w:p>
      <w:pPr>
        <w:pStyle w:val="0"/>
        <w:spacing w:before="240" w:line-rule="auto"/>
        <w:ind w:firstLine="540"/>
        <w:jc w:val="both"/>
      </w:pPr>
      <w:r>
        <w:rPr>
          <w:sz w:val="24"/>
        </w:rPr>
        <w:t xml:space="preserve">3.13.3. В случае завершения участия военнослужащего или сотрудника, мобилизованного гражданина, добровольца в специальной военной операции со дня подачи письменного заявления об изменении обстоятельств.</w:t>
      </w:r>
    </w:p>
    <w:p>
      <w:pPr>
        <w:pStyle w:val="0"/>
        <w:jc w:val="both"/>
      </w:pPr>
      <w:r>
        <w:rPr>
          <w:sz w:val="24"/>
        </w:rPr>
        <w:t xml:space="preserve">(пп. 3.13.3 введен </w:t>
      </w:r>
      <w:hyperlink w:history="0" r:id="rId60" w:tooltip="Постановление Правительства Хабаровского края от 10.02.2023 N 52-пр &quot;О внесении изменений в постановление Правительства Хабаровского края от 20 июля 2017 г. N 283-пр &quot;Об обеспечении бесплатным питанием обучающихся из малоимущих и (или) многодетных семей в краевых государственных общеобразовательных организациях, краевых государственных образовательных организациях, имеющих право реализации основных и дополнительных образовательных программ, не относящихся к типу таких образовательных организаций, осуществля {КонсультантПлюс}">
        <w:r>
          <w:rPr>
            <w:sz w:val="24"/>
            <w:color w:val="0000ff"/>
          </w:rPr>
          <w:t xml:space="preserve">постановлением</w:t>
        </w:r>
      </w:hyperlink>
      <w:r>
        <w:rPr>
          <w:sz w:val="24"/>
        </w:rPr>
        <w:t xml:space="preserve"> Правительства Хабаровского края от 10.02.2023 N 52-пр)</w:t>
      </w:r>
    </w:p>
    <w:p>
      <w:pPr>
        <w:pStyle w:val="0"/>
        <w:spacing w:before="240" w:line-rule="auto"/>
        <w:ind w:firstLine="540"/>
        <w:jc w:val="both"/>
      </w:pPr>
      <w:r>
        <w:rPr>
          <w:sz w:val="24"/>
        </w:rPr>
        <w:t xml:space="preserve">3.14. Общеобразовательная организация в течение трех рабочих дней со дня поступления информации, указанной в </w:t>
      </w:r>
      <w:hyperlink w:history="0" w:anchor="P126" w:tooltip="3.8. При изменении доходов и (или) состава семьи заявителя, а также завершении участия военнослужащего или сотрудника, мобилизованного гражданина, добровольца в специальной военной операции заявитель обязан не позднее чем в месячный срок со дня возникновения указанных обстоятельств в письменной форме сообщить об этом в общеобразовательную организацию.">
        <w:r>
          <w:rPr>
            <w:sz w:val="24"/>
            <w:color w:val="0000ff"/>
          </w:rPr>
          <w:t xml:space="preserve">пункте 3.8</w:t>
        </w:r>
      </w:hyperlink>
      <w:r>
        <w:rPr>
          <w:sz w:val="24"/>
        </w:rPr>
        <w:t xml:space="preserve"> настоящего раздела, письменно уведомляет заявителя о прекращении обеспечения бесплатным питанием обучающегося.</w:t>
      </w:r>
    </w:p>
    <w:p>
      <w:pPr>
        <w:pStyle w:val="0"/>
        <w:spacing w:before="240" w:line-rule="auto"/>
        <w:ind w:firstLine="540"/>
        <w:jc w:val="both"/>
      </w:pPr>
      <w:r>
        <w:rPr>
          <w:sz w:val="24"/>
        </w:rPr>
        <w:t xml:space="preserve">3.15. Предоставление продуктовых наборов (пайков) осуществляется на период организации образовательной деятельности с применением дистанционных технологий без непосредственного посещения обучающимися общеобразовательных организаций, центров из расчета один набор на день фактического обучения.</w:t>
      </w:r>
    </w:p>
    <w:p>
      <w:pPr>
        <w:pStyle w:val="0"/>
        <w:spacing w:before="240" w:line-rule="auto"/>
        <w:ind w:firstLine="540"/>
        <w:jc w:val="both"/>
      </w:pPr>
      <w:r>
        <w:rPr>
          <w:sz w:val="24"/>
        </w:rPr>
        <w:t xml:space="preserve">Распорядительный акт общеобразовательных организаций, центров о предоставлении продуктовых наборов (пайков) принимается в течение двух рабочих дней со дня представления заявления и документов, указанных в </w:t>
      </w:r>
      <w:hyperlink w:history="0" w:anchor="P82" w:tooltip="3.2. Для получения бесплатного питания отдельными категориями обучающихся совершеннолетние обучающиеся, родители или иные законные представители несовершеннолетних обучающихся (далее - заявители) подают руководителю общеобразовательной организации письменное заявление об обеспечении бесплатным питанием по форме, утвержденной общеобразовательной организацией, с представлением следующих сведений, документов или их копий, заверенных в установленном законодательством Российской Федерации порядке:">
        <w:r>
          <w:rPr>
            <w:sz w:val="24"/>
            <w:color w:val="0000ff"/>
          </w:rPr>
          <w:t xml:space="preserve">пункте 3.2</w:t>
        </w:r>
      </w:hyperlink>
      <w:r>
        <w:rPr>
          <w:sz w:val="24"/>
        </w:rPr>
        <w:t xml:space="preserve"> настоящего раздела. Документы подаются заявителем в случае, если ранее они не представлялись в общеобразовательные организации, центры.</w:t>
      </w:r>
    </w:p>
    <w:p>
      <w:pPr>
        <w:pStyle w:val="0"/>
        <w:jc w:val="both"/>
      </w:pPr>
      <w:r>
        <w:rPr>
          <w:sz w:val="24"/>
        </w:rPr>
        <w:t xml:space="preserve">(п. 3.15 введен </w:t>
      </w:r>
      <w:hyperlink w:history="0" r:id="rId61" w:tooltip="Постановление Правительства Хабаровского края от 08.04.2020 N 144-пр (ред. от 10.06.2020) &quot;О внесении изменений в отдельные постановления Правительства Хабаровского края&quot; {КонсультантПлюс}">
        <w:r>
          <w:rPr>
            <w:sz w:val="24"/>
            <w:color w:val="0000ff"/>
          </w:rPr>
          <w:t xml:space="preserve">постановлением</w:t>
        </w:r>
      </w:hyperlink>
      <w:r>
        <w:rPr>
          <w:sz w:val="24"/>
        </w:rPr>
        <w:t xml:space="preserve"> Правительства Хабаровского края от 08.04.2020 N 144-пр; в ред. </w:t>
      </w:r>
      <w:hyperlink w:history="0" r:id="rId62" w:tooltip="Постановление Правительства Хабаровского края от 30.12.2021 N 714-пр &quot;О внесении изменений в Положение о нормах и порядке обеспечения бесплатным питанием обучающихся из малоимущих и (или) многодетных семей в краевых государственных общеобразовательных организациях, краевых государственных образовательных организациях, имеющих право реализации основных и дополнительных образовательных программ, не относящихся к типу таких образовательных организаций, осуществляющих в качестве основной цели деятельности образ {КонсультантПлюс}">
        <w:r>
          <w:rPr>
            <w:sz w:val="24"/>
            <w:color w:val="0000ff"/>
          </w:rPr>
          <w:t xml:space="preserve">постановления</w:t>
        </w:r>
      </w:hyperlink>
      <w:r>
        <w:rPr>
          <w:sz w:val="24"/>
        </w:rPr>
        <w:t xml:space="preserve"> Правительства Хабаровского края от 30.12.2021 N 714-пр)</w:t>
      </w:r>
    </w:p>
    <w:p>
      <w:pPr>
        <w:pStyle w:val="0"/>
        <w:spacing w:before="240" w:line-rule="auto"/>
        <w:ind w:firstLine="540"/>
        <w:jc w:val="both"/>
      </w:pPr>
      <w:r>
        <w:rPr>
          <w:sz w:val="24"/>
        </w:rPr>
        <w:t xml:space="preserve">3.16. Общеобразовательные организации, центры не позднее двух рабочих дней со дня издания распорядительного акта о предоставлении продуктового набора (пайка) либо принятия решения об отказе в предоставлении продуктового набора (пайка) в случаях, предусмотренных </w:t>
      </w:r>
      <w:hyperlink w:history="0" w:anchor="P115" w:tooltip="3.4. Основанием для отказа в обеспечении бесплатным питанием является:">
        <w:r>
          <w:rPr>
            <w:sz w:val="24"/>
            <w:color w:val="0000ff"/>
          </w:rPr>
          <w:t xml:space="preserve">пунктом 3.4</w:t>
        </w:r>
      </w:hyperlink>
      <w:r>
        <w:rPr>
          <w:sz w:val="24"/>
        </w:rPr>
        <w:t xml:space="preserve"> настоящего раздела, уведомляют заявителя о принятом решении в письменной форме по почтовому адресу, указанному в заявлении, либо в форме электронного документа по адресу электронной почты, указанному в заявлении.</w:t>
      </w:r>
    </w:p>
    <w:p>
      <w:pPr>
        <w:pStyle w:val="0"/>
        <w:jc w:val="both"/>
      </w:pPr>
      <w:r>
        <w:rPr>
          <w:sz w:val="24"/>
        </w:rPr>
        <w:t xml:space="preserve">(п. 3.16 введен </w:t>
      </w:r>
      <w:hyperlink w:history="0" r:id="rId63" w:tooltip="Постановление Правительства Хабаровского края от 08.04.2020 N 144-пр (ред. от 10.06.2020) &quot;О внесении изменений в отдельные постановления Правительства Хабаровского края&quot; {КонсультантПлюс}">
        <w:r>
          <w:rPr>
            <w:sz w:val="24"/>
            <w:color w:val="0000ff"/>
          </w:rPr>
          <w:t xml:space="preserve">постановлением</w:t>
        </w:r>
      </w:hyperlink>
      <w:r>
        <w:rPr>
          <w:sz w:val="24"/>
        </w:rPr>
        <w:t xml:space="preserve"> Правительства Хабаровского края от 08.04.2020 N 144-пр)</w:t>
      </w:r>
    </w:p>
    <w:bookmarkStart w:id="143" w:name="P143"/>
    <w:bookmarkEnd w:id="143"/>
    <w:p>
      <w:pPr>
        <w:pStyle w:val="0"/>
        <w:spacing w:before="240" w:line-rule="auto"/>
        <w:ind w:firstLine="540"/>
        <w:jc w:val="both"/>
      </w:pPr>
      <w:r>
        <w:rPr>
          <w:sz w:val="24"/>
        </w:rPr>
        <w:t xml:space="preserve">3.17. Инвалиды (дети-инвалиды), обучающиеся на дому, имеют право на выплату компенсации стоимости питания в денежном эквиваленте (далее - компенсация).</w:t>
      </w:r>
    </w:p>
    <w:p>
      <w:pPr>
        <w:pStyle w:val="0"/>
        <w:jc w:val="both"/>
      </w:pPr>
      <w:r>
        <w:rPr>
          <w:sz w:val="24"/>
        </w:rPr>
        <w:t xml:space="preserve">(в ред. </w:t>
      </w:r>
      <w:hyperlink w:history="0" r:id="rId64" w:tooltip="Постановление Правительства Хабаровского края от 18.02.2025 N 69-пр &quot;О внесении изменений в отдельные постановления Правительства Хабаровского края&quot; {КонсультантПлюс}">
        <w:r>
          <w:rPr>
            <w:sz w:val="24"/>
            <w:color w:val="0000ff"/>
          </w:rPr>
          <w:t xml:space="preserve">постановления</w:t>
        </w:r>
      </w:hyperlink>
      <w:r>
        <w:rPr>
          <w:sz w:val="24"/>
        </w:rPr>
        <w:t xml:space="preserve"> Правительства Хабаровского края от 18.02.2025 N 69-пр)</w:t>
      </w:r>
    </w:p>
    <w:p>
      <w:pPr>
        <w:pStyle w:val="0"/>
        <w:spacing w:before="240" w:line-rule="auto"/>
        <w:ind w:firstLine="540"/>
        <w:jc w:val="both"/>
      </w:pPr>
      <w:r>
        <w:rPr>
          <w:sz w:val="24"/>
        </w:rPr>
        <w:t xml:space="preserve">Выплата компенсации осуществляется на период обучения инвалида (ребенка-инвалида) на дому.</w:t>
      </w:r>
    </w:p>
    <w:p>
      <w:pPr>
        <w:pStyle w:val="0"/>
        <w:jc w:val="both"/>
      </w:pPr>
      <w:r>
        <w:rPr>
          <w:sz w:val="24"/>
        </w:rPr>
        <w:t xml:space="preserve">(в ред. </w:t>
      </w:r>
      <w:hyperlink w:history="0" r:id="rId65" w:tooltip="Постановление Правительства Хабаровского края от 18.02.2025 N 69-пр &quot;О внесении изменений в отдельные постановления Правительства Хабаровского края&quot; {КонсультантПлюс}">
        <w:r>
          <w:rPr>
            <w:sz w:val="24"/>
            <w:color w:val="0000ff"/>
          </w:rPr>
          <w:t xml:space="preserve">постановления</w:t>
        </w:r>
      </w:hyperlink>
      <w:r>
        <w:rPr>
          <w:sz w:val="24"/>
        </w:rPr>
        <w:t xml:space="preserve"> Правительства Хабаровского края от 18.02.2025 N 69-пр)</w:t>
      </w:r>
    </w:p>
    <w:p>
      <w:pPr>
        <w:pStyle w:val="0"/>
        <w:spacing w:before="240" w:line-rule="auto"/>
        <w:ind w:firstLine="540"/>
        <w:jc w:val="both"/>
      </w:pPr>
      <w:r>
        <w:rPr>
          <w:sz w:val="24"/>
        </w:rPr>
        <w:t xml:space="preserve">Размер компенсации рассчитывается образовательной организацией исходя из стоимости бесплатного двухразового питания в учебный день (завтрак и обед) и количества учебных дней, установленных календарным учебным графиком, в пределах средств, выделенных общеобразовательной организации на эти цели.</w:t>
      </w:r>
    </w:p>
    <w:p>
      <w:pPr>
        <w:pStyle w:val="0"/>
        <w:jc w:val="both"/>
      </w:pPr>
      <w:r>
        <w:rPr>
          <w:sz w:val="24"/>
        </w:rPr>
        <w:t xml:space="preserve">(п. 3.17 введен </w:t>
      </w:r>
      <w:hyperlink w:history="0" r:id="rId66" w:tooltip="Постановление Правительства Хабаровского края от 12.09.2024 N 327-пр (ред. от 18.02.2025) &quot;Об утверждении Порядка предоставления из краевого бюджета грантов в форме субсидий образовательным организациям (за исключением краевых государственных образовательных организаций), осуществляющим образовательную деятельность по образовательным программам среднего профессионального образования, на финансовое обеспечение затрат на обучение граждан Российской Федерации по имеющим государственную аккредитацию образовател {КонсультантПлюс}">
        <w:r>
          <w:rPr>
            <w:sz w:val="24"/>
            <w:color w:val="0000ff"/>
          </w:rPr>
          <w:t xml:space="preserve">постановлением</w:t>
        </w:r>
      </w:hyperlink>
      <w:r>
        <w:rPr>
          <w:sz w:val="24"/>
        </w:rPr>
        <w:t xml:space="preserve"> Правительства Хабаровского края от 12.09.2024 N 327-пр)</w:t>
      </w:r>
    </w:p>
    <w:bookmarkStart w:id="149" w:name="P149"/>
    <w:bookmarkEnd w:id="149"/>
    <w:p>
      <w:pPr>
        <w:pStyle w:val="0"/>
        <w:spacing w:before="240" w:line-rule="auto"/>
        <w:ind w:firstLine="540"/>
        <w:jc w:val="both"/>
      </w:pPr>
      <w:r>
        <w:rPr>
          <w:sz w:val="24"/>
        </w:rPr>
        <w:t xml:space="preserve">3.18. Для выплаты компенсации родитель (законный представитель) или инвалид (далее - граждане) в порядке, предусмотренном </w:t>
      </w:r>
      <w:hyperlink w:history="0" w:anchor="P104" w:tooltip="3.2[1]. При организации образовательной деятельности с применением дистанционных технологий без непосредственного посещения обучающимися общеобразовательных организаций, центров заявители подают заявление о выдаче продуктовых наборов (пайков) по форме, утвержденной общеобразовательной организацией, центром.">
        <w:r>
          <w:rPr>
            <w:sz w:val="24"/>
            <w:color w:val="0000ff"/>
          </w:rPr>
          <w:t xml:space="preserve">пунктом 3.2[1]</w:t>
        </w:r>
      </w:hyperlink>
      <w:r>
        <w:rPr>
          <w:sz w:val="24"/>
        </w:rPr>
        <w:t xml:space="preserve"> настоящего раздела, подает руководителю общеобразовательной организации заявление о выплате компенсации по форме, утвержденной общеобразовательной организацией, с приложением документов, указанных в </w:t>
      </w:r>
      <w:hyperlink w:history="0" w:anchor="P84" w:tooltip="- документа, удостоверяющего личность заявителя;">
        <w:r>
          <w:rPr>
            <w:sz w:val="24"/>
            <w:color w:val="0000ff"/>
          </w:rPr>
          <w:t xml:space="preserve">абзацах втором</w:t>
        </w:r>
      </w:hyperlink>
      <w:r>
        <w:rPr>
          <w:sz w:val="24"/>
        </w:rPr>
        <w:t xml:space="preserve"> - </w:t>
      </w:r>
      <w:hyperlink w:history="0" w:anchor="P86" w:tooltip="- документа, подтверждающего полномочия законного представителя (за исключением родителей);">
        <w:r>
          <w:rPr>
            <w:sz w:val="24"/>
            <w:color w:val="0000ff"/>
          </w:rPr>
          <w:t xml:space="preserve">четвертом</w:t>
        </w:r>
      </w:hyperlink>
      <w:r>
        <w:rPr>
          <w:sz w:val="24"/>
        </w:rPr>
        <w:t xml:space="preserve">, </w:t>
      </w:r>
      <w:hyperlink w:history="0" w:anchor="P97" w:tooltip="- для семьи инвалида (ребенка-инвалида) - справки, подтверждающей факт установления инвалидности, или выписки с результатами проведения медико-социальной экспертизы, выданных федеральным государственным учреждением медико-социальной экспертизы.">
        <w:r>
          <w:rPr>
            <w:sz w:val="24"/>
            <w:color w:val="0000ff"/>
          </w:rPr>
          <w:t xml:space="preserve">пятнадцатом пункта 3.2</w:t>
        </w:r>
      </w:hyperlink>
      <w:r>
        <w:rPr>
          <w:sz w:val="24"/>
        </w:rPr>
        <w:t xml:space="preserve"> настоящего раздела.</w:t>
      </w:r>
    </w:p>
    <w:p>
      <w:pPr>
        <w:pStyle w:val="0"/>
        <w:jc w:val="both"/>
      </w:pPr>
      <w:r>
        <w:rPr>
          <w:sz w:val="24"/>
        </w:rPr>
        <w:t xml:space="preserve">(в ред. </w:t>
      </w:r>
      <w:hyperlink w:history="0" r:id="rId67" w:tooltip="Постановление Правительства Хабаровского края от 18.02.2025 N 69-пр &quot;О внесении изменений в отдельные постановления Правительства Хабаровского края&quot; {КонсультантПлюс}">
        <w:r>
          <w:rPr>
            <w:sz w:val="24"/>
            <w:color w:val="0000ff"/>
          </w:rPr>
          <w:t xml:space="preserve">постановления</w:t>
        </w:r>
      </w:hyperlink>
      <w:r>
        <w:rPr>
          <w:sz w:val="24"/>
        </w:rPr>
        <w:t xml:space="preserve"> Правительства Хабаровского края от 18.02.2025 N 69-пр)</w:t>
      </w:r>
    </w:p>
    <w:p>
      <w:pPr>
        <w:pStyle w:val="0"/>
        <w:spacing w:before="240" w:line-rule="auto"/>
        <w:ind w:firstLine="540"/>
        <w:jc w:val="both"/>
      </w:pPr>
      <w:r>
        <w:rPr>
          <w:sz w:val="24"/>
        </w:rPr>
        <w:t xml:space="preserve">Выплата компенсации производится ежемесячно на основании распорядительного акта общеобразовательной организации о выплате компенсации, изданного в течение трех рабочих дней со дня поступления заявления о выплате компенсации с прилагаемыми документами, за каждый месяц не позднее 10-го числа месяца, следующего за истекшим месяцем обучения, путем перечисления денежных средств по реквизитам платежной карты национальной системы платежных карт, указанным в заявлении о выплате компенсации.</w:t>
      </w:r>
    </w:p>
    <w:p>
      <w:pPr>
        <w:pStyle w:val="0"/>
        <w:jc w:val="both"/>
      </w:pPr>
      <w:r>
        <w:rPr>
          <w:sz w:val="24"/>
        </w:rPr>
        <w:t xml:space="preserve">(п. 3.18 введен </w:t>
      </w:r>
      <w:hyperlink w:history="0" r:id="rId68" w:tooltip="Постановление Правительства Хабаровского края от 12.09.2024 N 327-пр (ред. от 18.02.2025) &quot;Об утверждении Порядка предоставления из краевого бюджета грантов в форме субсидий образовательным организациям (за исключением краевых государственных образовательных организаций), осуществляющим образовательную деятельность по образовательным программам среднего профессионального образования, на финансовое обеспечение затрат на обучение граждан Российской Федерации по имеющим государственную аккредитацию образовател {КонсультантПлюс}">
        <w:r>
          <w:rPr>
            <w:sz w:val="24"/>
            <w:color w:val="0000ff"/>
          </w:rPr>
          <w:t xml:space="preserve">постановлением</w:t>
        </w:r>
      </w:hyperlink>
      <w:r>
        <w:rPr>
          <w:sz w:val="24"/>
        </w:rPr>
        <w:t xml:space="preserve"> Правительства Хабаровского края от 12.09.2024 N 327-пр)</w:t>
      </w:r>
    </w:p>
    <w:p>
      <w:pPr>
        <w:pStyle w:val="0"/>
        <w:spacing w:before="240" w:line-rule="auto"/>
        <w:ind w:firstLine="540"/>
        <w:jc w:val="both"/>
      </w:pPr>
      <w:r>
        <w:rPr>
          <w:sz w:val="24"/>
        </w:rPr>
        <w:t xml:space="preserve">3.19. Основаниями для отказа в выплате компенсации являются:</w:t>
      </w:r>
    </w:p>
    <w:p>
      <w:pPr>
        <w:pStyle w:val="0"/>
        <w:spacing w:before="240" w:line-rule="auto"/>
        <w:ind w:firstLine="540"/>
        <w:jc w:val="both"/>
      </w:pPr>
      <w:r>
        <w:rPr>
          <w:sz w:val="24"/>
        </w:rPr>
        <w:t xml:space="preserve">3.19.1. Представление неполного комплекта документов, предусмотренных </w:t>
      </w:r>
      <w:hyperlink w:history="0" w:anchor="P149" w:tooltip="3.18. Для выплаты компенсации родитель (законный представитель) или инвалид (далее - граждане) в порядке, предусмотренном пунктом 3.2[1] настоящего раздела, подает руководителю общеобразовательной организации заявление о выплате компенсации по форме, утвержденной общеобразовательной организацией, с приложением документов, указанных в абзацах втором - четвертом, пятнадцатом пункта 3.2 настоящего раздела.">
        <w:r>
          <w:rPr>
            <w:sz w:val="24"/>
            <w:color w:val="0000ff"/>
          </w:rPr>
          <w:t xml:space="preserve">пунктом 3.18</w:t>
        </w:r>
      </w:hyperlink>
      <w:r>
        <w:rPr>
          <w:sz w:val="24"/>
        </w:rPr>
        <w:t xml:space="preserve"> настоящего раздела.</w:t>
      </w:r>
    </w:p>
    <w:p>
      <w:pPr>
        <w:pStyle w:val="0"/>
        <w:spacing w:before="240" w:line-rule="auto"/>
        <w:ind w:firstLine="540"/>
        <w:jc w:val="both"/>
      </w:pPr>
      <w:r>
        <w:rPr>
          <w:sz w:val="24"/>
        </w:rPr>
        <w:t xml:space="preserve">3.19.2. Несоответствие обучающегося категории, указанной в </w:t>
      </w:r>
      <w:hyperlink w:history="0" w:anchor="P143" w:tooltip="3.17. Инвалиды (дети-инвалиды), обучающиеся на дому, имеют право на выплату компенсации стоимости питания в денежном эквиваленте (далее - компенсация).">
        <w:r>
          <w:rPr>
            <w:sz w:val="24"/>
            <w:color w:val="0000ff"/>
          </w:rPr>
          <w:t xml:space="preserve">пункте 3.17</w:t>
        </w:r>
      </w:hyperlink>
      <w:r>
        <w:rPr>
          <w:sz w:val="24"/>
        </w:rPr>
        <w:t xml:space="preserve"> настоящего раздела.</w:t>
      </w:r>
    </w:p>
    <w:p>
      <w:pPr>
        <w:pStyle w:val="0"/>
        <w:jc w:val="both"/>
      </w:pPr>
      <w:r>
        <w:rPr>
          <w:sz w:val="24"/>
        </w:rPr>
        <w:t xml:space="preserve">(п. 3.19 введен </w:t>
      </w:r>
      <w:hyperlink w:history="0" r:id="rId69" w:tooltip="Постановление Правительства Хабаровского края от 12.09.2024 N 327-пр (ред. от 18.02.2025) &quot;Об утверждении Порядка предоставления из краевого бюджета грантов в форме субсидий образовательным организациям (за исключением краевых государственных образовательных организаций), осуществляющим образовательную деятельность по образовательным программам среднего профессионального образования, на финансовое обеспечение затрат на обучение граждан Российской Федерации по имеющим государственную аккредитацию образовател {КонсультантПлюс}">
        <w:r>
          <w:rPr>
            <w:sz w:val="24"/>
            <w:color w:val="0000ff"/>
          </w:rPr>
          <w:t xml:space="preserve">постановлением</w:t>
        </w:r>
      </w:hyperlink>
      <w:r>
        <w:rPr>
          <w:sz w:val="24"/>
        </w:rPr>
        <w:t xml:space="preserve"> Правительства Хабаровского края от 12.09.2024 N 327-пр)</w:t>
      </w:r>
    </w:p>
    <w:p>
      <w:pPr>
        <w:pStyle w:val="0"/>
        <w:spacing w:before="240" w:line-rule="auto"/>
        <w:ind w:firstLine="540"/>
        <w:jc w:val="both"/>
      </w:pPr>
      <w:r>
        <w:rPr>
          <w:sz w:val="24"/>
        </w:rPr>
        <w:t xml:space="preserve">3.20. Общеобразовательные организации не позднее двух рабочих дней со дня издания распорядительного акта о выплате компенсации либо принятия решения об отказе в выплате компенсации уведомляют гражданина о принятом решении в письменной форме по почтовому адресу, указанному в заявлении о выплате компенсации, либо в форме электронного документа по адресу электронной почты, указанному в заявлении о выплате компенсации.</w:t>
      </w:r>
    </w:p>
    <w:p>
      <w:pPr>
        <w:pStyle w:val="0"/>
        <w:jc w:val="both"/>
      </w:pPr>
      <w:r>
        <w:rPr>
          <w:sz w:val="24"/>
        </w:rPr>
        <w:t xml:space="preserve">(п. 3.20 введен </w:t>
      </w:r>
      <w:hyperlink w:history="0" r:id="rId70" w:tooltip="Постановление Правительства Хабаровского края от 12.09.2024 N 327-пр (ред. от 18.02.2025) &quot;Об утверждении Порядка предоставления из краевого бюджета грантов в форме субсидий образовательным организациям (за исключением краевых государственных образовательных организаций), осуществляющим образовательную деятельность по образовательным программам среднего профессионального образования, на финансовое обеспечение затрат на обучение граждан Российской Федерации по имеющим государственную аккредитацию образовател {КонсультантПлюс}">
        <w:r>
          <w:rPr>
            <w:sz w:val="24"/>
            <w:color w:val="0000ff"/>
          </w:rPr>
          <w:t xml:space="preserve">постановлением</w:t>
        </w:r>
      </w:hyperlink>
      <w:r>
        <w:rPr>
          <w:sz w:val="24"/>
        </w:rPr>
        <w:t xml:space="preserve"> Правительства Хабаровского края от 12.09.2024 N 327-пр)</w:t>
      </w:r>
    </w:p>
    <w:p>
      <w:pPr>
        <w:pStyle w:val="0"/>
        <w:jc w:val="both"/>
      </w:pPr>
      <w:r>
        <w:rPr>
          <w:sz w:val="24"/>
        </w:rPr>
      </w:r>
    </w:p>
    <w:p>
      <w:pPr>
        <w:pStyle w:val="2"/>
        <w:outlineLvl w:val="1"/>
        <w:jc w:val="center"/>
      </w:pPr>
      <w:r>
        <w:rPr>
          <w:sz w:val="24"/>
        </w:rPr>
        <w:t xml:space="preserve">4. Финансирование обеспечения</w:t>
      </w:r>
    </w:p>
    <w:p>
      <w:pPr>
        <w:pStyle w:val="2"/>
        <w:jc w:val="center"/>
      </w:pPr>
      <w:r>
        <w:rPr>
          <w:sz w:val="24"/>
        </w:rPr>
        <w:t xml:space="preserve">бесплатным питанием обучающихся</w:t>
      </w:r>
    </w:p>
    <w:p>
      <w:pPr>
        <w:pStyle w:val="0"/>
        <w:jc w:val="both"/>
      </w:pPr>
      <w:r>
        <w:rPr>
          <w:sz w:val="24"/>
        </w:rPr>
      </w:r>
    </w:p>
    <w:p>
      <w:pPr>
        <w:pStyle w:val="0"/>
        <w:ind w:firstLine="540"/>
        <w:jc w:val="both"/>
      </w:pPr>
      <w:r>
        <w:rPr>
          <w:sz w:val="24"/>
        </w:rPr>
        <w:t xml:space="preserve">4.1. Финансовое обеспечение расходов, связанных с обеспечением бесплатным питанием обучающихся, производится за счет средств краевого бюджета, предусмотренных министерству образования и науки Хабаровского края на реализацию государственной </w:t>
      </w:r>
      <w:hyperlink w:history="0" r:id="rId71" w:tooltip="Постановление Правительства Хабаровского края от 05.06.2012 N 177-пр (ред. от 07.11.2024) &quot;О государственной программе Хабаровского края &quot;Развитие образования в Хабаровском крае&quot; {КонсультантПлюс}">
        <w:r>
          <w:rPr>
            <w:sz w:val="24"/>
            <w:color w:val="0000ff"/>
          </w:rPr>
          <w:t xml:space="preserve">программы</w:t>
        </w:r>
      </w:hyperlink>
      <w:r>
        <w:rPr>
          <w:sz w:val="24"/>
        </w:rPr>
        <w:t xml:space="preserve"> Хабаровского края "Развитие образования в Хабаровском крае", утвержденной постановлением Правительства Хабаровского края от 05 июня 2012 г. N 177-пр.</w:t>
      </w:r>
    </w:p>
    <w:p>
      <w:pPr>
        <w:pStyle w:val="0"/>
        <w:spacing w:before="240" w:line-rule="auto"/>
        <w:ind w:firstLine="540"/>
        <w:jc w:val="both"/>
      </w:pPr>
      <w:r>
        <w:rPr>
          <w:sz w:val="24"/>
        </w:rPr>
        <w:t xml:space="preserve">4.2. Доведение средств краевого бюджета до общеобразовательной организации, центра для обеспечения бесплатного питания обучающихся осуществляется в соответствии с бюджетным законодательством Российской Федерации.</w:t>
      </w:r>
    </w:p>
    <w:p>
      <w:pPr>
        <w:pStyle w:val="0"/>
        <w:spacing w:before="240" w:line-rule="auto"/>
        <w:ind w:firstLine="540"/>
        <w:jc w:val="both"/>
      </w:pPr>
      <w:r>
        <w:rPr>
          <w:sz w:val="24"/>
        </w:rPr>
        <w:t xml:space="preserve">4.3. Общеобразовательная организация, центр несут ответственность за нецелевое использование средств краевого бюджета, предоставляемых в целях финансового обеспечения расходов, связанных с обеспечением бесплатным питанием обучающихся, в соответствии с бюджетным законодательством Российской Федерации.</w:t>
      </w:r>
    </w:p>
    <w:p>
      <w:pPr>
        <w:pStyle w:val="0"/>
        <w:spacing w:before="240" w:line-rule="auto"/>
        <w:ind w:firstLine="540"/>
        <w:jc w:val="both"/>
      </w:pPr>
      <w:r>
        <w:rPr>
          <w:sz w:val="24"/>
        </w:rPr>
        <w:t xml:space="preserve">4.4. Общеобразовательная организация, центр вправе дополнительно использовать средства, полученные от приносящей доход деятельности, для обеспечения бесплатным питанием обучающихся.</w:t>
      </w:r>
    </w:p>
    <w:p>
      <w:pPr>
        <w:pStyle w:val="0"/>
        <w:spacing w:before="240" w:line-rule="auto"/>
        <w:ind w:firstLine="540"/>
        <w:jc w:val="both"/>
      </w:pPr>
      <w:r>
        <w:rPr>
          <w:sz w:val="24"/>
        </w:rPr>
        <w:t xml:space="preserve">4.5. Средняя стоимость ежедневного рациона питания рассчитывается с учетом распределения энергетической ценности рациона по отдельным приемам пищи в соответствии с СанПиН и ежегодно устанавливается распорядительным актом министерства образования и науки Хабаровского края.</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w:t>
      </w:r>
    </w:p>
    <w:p>
      <w:pPr>
        <w:pStyle w:val="0"/>
        <w:jc w:val="right"/>
      </w:pPr>
      <w:r>
        <w:rPr>
          <w:sz w:val="24"/>
        </w:rPr>
        <w:t xml:space="preserve">к Положению</w:t>
      </w:r>
    </w:p>
    <w:p>
      <w:pPr>
        <w:pStyle w:val="0"/>
        <w:jc w:val="right"/>
      </w:pPr>
      <w:r>
        <w:rPr>
          <w:sz w:val="24"/>
        </w:rPr>
        <w:t xml:space="preserve">о нормах и порядке обеспечения</w:t>
      </w:r>
    </w:p>
    <w:p>
      <w:pPr>
        <w:pStyle w:val="0"/>
        <w:jc w:val="right"/>
      </w:pPr>
      <w:r>
        <w:rPr>
          <w:sz w:val="24"/>
        </w:rPr>
        <w:t xml:space="preserve">бесплатным питанием отдельных категорий</w:t>
      </w:r>
    </w:p>
    <w:p>
      <w:pPr>
        <w:pStyle w:val="0"/>
        <w:jc w:val="right"/>
      </w:pPr>
      <w:r>
        <w:rPr>
          <w:sz w:val="24"/>
        </w:rPr>
        <w:t xml:space="preserve">обучающихся в краевых государственных</w:t>
      </w:r>
    </w:p>
    <w:p>
      <w:pPr>
        <w:pStyle w:val="0"/>
        <w:jc w:val="right"/>
      </w:pPr>
      <w:r>
        <w:rPr>
          <w:sz w:val="24"/>
        </w:rPr>
        <w:t xml:space="preserve">общеобразовательных организациях,</w:t>
      </w:r>
    </w:p>
    <w:p>
      <w:pPr>
        <w:pStyle w:val="0"/>
        <w:jc w:val="right"/>
      </w:pPr>
      <w:r>
        <w:rPr>
          <w:sz w:val="24"/>
        </w:rPr>
        <w:t xml:space="preserve">краевых государственных образовательных</w:t>
      </w:r>
    </w:p>
    <w:p>
      <w:pPr>
        <w:pStyle w:val="0"/>
        <w:jc w:val="right"/>
      </w:pPr>
      <w:r>
        <w:rPr>
          <w:sz w:val="24"/>
        </w:rPr>
        <w:t xml:space="preserve">организациях, имеющих право реализации</w:t>
      </w:r>
    </w:p>
    <w:p>
      <w:pPr>
        <w:pStyle w:val="0"/>
        <w:jc w:val="right"/>
      </w:pPr>
      <w:r>
        <w:rPr>
          <w:sz w:val="24"/>
        </w:rPr>
        <w:t xml:space="preserve">основных и дополнительных образовательных</w:t>
      </w:r>
    </w:p>
    <w:p>
      <w:pPr>
        <w:pStyle w:val="0"/>
        <w:jc w:val="right"/>
      </w:pPr>
      <w:r>
        <w:rPr>
          <w:sz w:val="24"/>
        </w:rPr>
        <w:t xml:space="preserve">программ, не относящихся к типу таких</w:t>
      </w:r>
    </w:p>
    <w:p>
      <w:pPr>
        <w:pStyle w:val="0"/>
        <w:jc w:val="right"/>
      </w:pPr>
      <w:r>
        <w:rPr>
          <w:sz w:val="24"/>
        </w:rPr>
        <w:t xml:space="preserve">образовательных организаций,</w:t>
      </w:r>
    </w:p>
    <w:p>
      <w:pPr>
        <w:pStyle w:val="0"/>
        <w:jc w:val="right"/>
      </w:pPr>
      <w:r>
        <w:rPr>
          <w:sz w:val="24"/>
        </w:rPr>
        <w:t xml:space="preserve">осуществляющих в качестве основной цели</w:t>
      </w:r>
    </w:p>
    <w:p>
      <w:pPr>
        <w:pStyle w:val="0"/>
        <w:jc w:val="right"/>
      </w:pPr>
      <w:r>
        <w:rPr>
          <w:sz w:val="24"/>
        </w:rPr>
        <w:t xml:space="preserve">деятельности образовательную деятельность</w:t>
      </w:r>
    </w:p>
    <w:p>
      <w:pPr>
        <w:pStyle w:val="0"/>
        <w:jc w:val="right"/>
      </w:pPr>
      <w:r>
        <w:rPr>
          <w:sz w:val="24"/>
        </w:rPr>
        <w:t xml:space="preserve">по основным общеобразовательным</w:t>
      </w:r>
    </w:p>
    <w:p>
      <w:pPr>
        <w:pStyle w:val="0"/>
        <w:jc w:val="right"/>
      </w:pPr>
      <w:r>
        <w:rPr>
          <w:sz w:val="24"/>
        </w:rPr>
        <w:t xml:space="preserve">программам, а также обучающихся в</w:t>
      </w:r>
    </w:p>
    <w:p>
      <w:pPr>
        <w:pStyle w:val="0"/>
        <w:jc w:val="right"/>
      </w:pPr>
      <w:r>
        <w:rPr>
          <w:sz w:val="24"/>
        </w:rPr>
        <w:t xml:space="preserve">краевых государственных</w:t>
      </w:r>
    </w:p>
    <w:p>
      <w:pPr>
        <w:pStyle w:val="0"/>
        <w:jc w:val="right"/>
      </w:pPr>
      <w:r>
        <w:rPr>
          <w:sz w:val="24"/>
        </w:rPr>
        <w:t xml:space="preserve">общеобразовательных организациях -</w:t>
      </w:r>
    </w:p>
    <w:p>
      <w:pPr>
        <w:pStyle w:val="0"/>
        <w:jc w:val="right"/>
      </w:pPr>
      <w:r>
        <w:rPr>
          <w:sz w:val="24"/>
        </w:rPr>
        <w:t xml:space="preserve">центрах психолого-педагогической,</w:t>
      </w:r>
    </w:p>
    <w:p>
      <w:pPr>
        <w:pStyle w:val="0"/>
        <w:jc w:val="right"/>
      </w:pPr>
      <w:r>
        <w:rPr>
          <w:sz w:val="24"/>
        </w:rPr>
        <w:t xml:space="preserve">медицинской и социальной помощи</w:t>
      </w:r>
    </w:p>
    <w:p>
      <w:pPr>
        <w:pStyle w:val="0"/>
        <w:jc w:val="both"/>
      </w:pPr>
      <w:r>
        <w:rPr>
          <w:sz w:val="24"/>
        </w:rPr>
      </w:r>
    </w:p>
    <w:bookmarkStart w:id="193" w:name="P193"/>
    <w:bookmarkEnd w:id="193"/>
    <w:p>
      <w:pPr>
        <w:pStyle w:val="2"/>
        <w:jc w:val="center"/>
      </w:pPr>
      <w:r>
        <w:rPr>
          <w:sz w:val="24"/>
        </w:rPr>
        <w:t xml:space="preserve">НОРМЫ</w:t>
      </w:r>
    </w:p>
    <w:p>
      <w:pPr>
        <w:pStyle w:val="2"/>
        <w:jc w:val="center"/>
      </w:pPr>
      <w:r>
        <w:rPr>
          <w:sz w:val="24"/>
        </w:rPr>
        <w:t xml:space="preserve">ОБЕСПЕЧЕНИЯ БЕСПЛАТНЫМ ПИТАНИЕМ ОТДЕЛЬНЫХ КАТЕГОРИЙ</w:t>
      </w:r>
    </w:p>
    <w:p>
      <w:pPr>
        <w:pStyle w:val="2"/>
        <w:jc w:val="center"/>
      </w:pPr>
      <w:r>
        <w:rPr>
          <w:sz w:val="24"/>
        </w:rPr>
        <w:t xml:space="preserve">ОБУЧАЮЩИХСЯ В КРАЕВЫХ ГОСУДАРСТВЕННЫХ ОБЩЕОБРАЗОВАТЕЛЬНЫХ</w:t>
      </w:r>
    </w:p>
    <w:p>
      <w:pPr>
        <w:pStyle w:val="2"/>
        <w:jc w:val="center"/>
      </w:pPr>
      <w:r>
        <w:rPr>
          <w:sz w:val="24"/>
        </w:rPr>
        <w:t xml:space="preserve">ОРГАНИЗАЦИЯХ, КРАЕВЫХ ГОСУДАРСТВЕННЫХ ОБРАЗОВАТЕЛЬНЫХ</w:t>
      </w:r>
    </w:p>
    <w:p>
      <w:pPr>
        <w:pStyle w:val="2"/>
        <w:jc w:val="center"/>
      </w:pPr>
      <w:r>
        <w:rPr>
          <w:sz w:val="24"/>
        </w:rPr>
        <w:t xml:space="preserve">ОРГАНИЗАЦИЯХ, ИМЕЮЩИХ ПРАВО РЕАЛИЗАЦИИ ОСНОВНЫХ</w:t>
      </w:r>
    </w:p>
    <w:p>
      <w:pPr>
        <w:pStyle w:val="2"/>
        <w:jc w:val="center"/>
      </w:pPr>
      <w:r>
        <w:rPr>
          <w:sz w:val="24"/>
        </w:rPr>
        <w:t xml:space="preserve">И ДОПОЛНИТЕЛЬНЫХ ОБРАЗОВАТЕЛЬНЫХ ПРОГРАММ, НЕ ОТНОСЯЩИХСЯ</w:t>
      </w:r>
    </w:p>
    <w:p>
      <w:pPr>
        <w:pStyle w:val="2"/>
        <w:jc w:val="center"/>
      </w:pPr>
      <w:r>
        <w:rPr>
          <w:sz w:val="24"/>
        </w:rPr>
        <w:t xml:space="preserve">К ТИПУ ТАКИХ ОБРАЗОВАТЕЛЬНЫХ ОРГАНИЗАЦИЙ, ОСУЩЕСТВЛЯЮЩИХ</w:t>
      </w:r>
    </w:p>
    <w:p>
      <w:pPr>
        <w:pStyle w:val="2"/>
        <w:jc w:val="center"/>
      </w:pPr>
      <w:r>
        <w:rPr>
          <w:sz w:val="24"/>
        </w:rPr>
        <w:t xml:space="preserve">В КАЧЕСТВЕ ОСНОВНОЙ ЦЕЛИ ДЕЯТЕЛЬНОСТИ ОБРАЗОВАТЕЛЬНУЮ</w:t>
      </w:r>
    </w:p>
    <w:p>
      <w:pPr>
        <w:pStyle w:val="2"/>
        <w:jc w:val="center"/>
      </w:pPr>
      <w:r>
        <w:rPr>
          <w:sz w:val="24"/>
        </w:rPr>
        <w:t xml:space="preserve">ДЕЯТЕЛЬНОСТЬ ПО ОСНОВНЫМ ОБЩЕОБРАЗОВАТЕЛЬНЫМ ПРОГРАММАМ,</w:t>
      </w:r>
    </w:p>
    <w:p>
      <w:pPr>
        <w:pStyle w:val="2"/>
        <w:jc w:val="center"/>
      </w:pPr>
      <w:r>
        <w:rPr>
          <w:sz w:val="24"/>
        </w:rPr>
        <w:t xml:space="preserve">А ТАКЖЕ ОБУЧАЮЩИХСЯ В КРАЕВЫХ ГОСУДАРСТВЕННЫХ</w:t>
      </w:r>
    </w:p>
    <w:p>
      <w:pPr>
        <w:pStyle w:val="2"/>
        <w:jc w:val="center"/>
      </w:pPr>
      <w:r>
        <w:rPr>
          <w:sz w:val="24"/>
        </w:rPr>
        <w:t xml:space="preserve">ОБЩЕОБРАЗОВАТЕЛЬНЫХ ОРГАНИЗАЦИЯХ - ЦЕНТРАХ</w:t>
      </w:r>
    </w:p>
    <w:p>
      <w:pPr>
        <w:pStyle w:val="2"/>
        <w:jc w:val="center"/>
      </w:pPr>
      <w:r>
        <w:rPr>
          <w:sz w:val="24"/>
        </w:rPr>
        <w:t xml:space="preserve">ПСИХОЛОГО-ПЕДАГОГИЧЕСКОЙ, МЕДИЦИНСКОЙ И СОЦИАЛЬНОЙ ПОМОЩИ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Хабаровского края</w:t>
            </w:r>
          </w:p>
          <w:p>
            <w:pPr>
              <w:pStyle w:val="0"/>
              <w:jc w:val="center"/>
            </w:pPr>
            <w:r>
              <w:rPr>
                <w:sz w:val="24"/>
                <w:color w:val="392c69"/>
              </w:rPr>
              <w:t xml:space="preserve">от 30.12.2021 </w:t>
            </w:r>
            <w:hyperlink w:history="0" r:id="rId72" w:tooltip="Постановление Правительства Хабаровского края от 30.12.2021 N 714-пр &quot;О внесении изменений в Положение о нормах и порядке обеспечения бесплатным питанием обучающихся из малоимущих и (или) многодетных семей в краевых государственных общеобразовательных организациях, краевых государственных образовательных организациях, имеющих право реализации основных и дополнительных образовательных программ, не относящихся к типу таких образовательных организаций, осуществляющих в качестве основной цели деятельности образ {КонсультантПлюс}">
              <w:r>
                <w:rPr>
                  <w:sz w:val="24"/>
                  <w:color w:val="0000ff"/>
                </w:rPr>
                <w:t xml:space="preserve">N 714-пр</w:t>
              </w:r>
            </w:hyperlink>
            <w:r>
              <w:rPr>
                <w:sz w:val="24"/>
                <w:color w:val="392c69"/>
              </w:rPr>
              <w:t xml:space="preserve">, от 10.02.2023 </w:t>
            </w:r>
            <w:hyperlink w:history="0" r:id="rId73" w:tooltip="Постановление Правительства Хабаровского края от 10.02.2023 N 52-пр &quot;О внесении изменений в постановление Правительства Хабаровского края от 20 июля 2017 г. N 283-пр &quot;Об обеспечении бесплатным питанием обучающихся из малоимущих и (или) многодетных семей в краевых государственных общеобразовательных организациях, краевых государственных образовательных организациях, имеющих право реализации основных и дополнительных образовательных программ, не относящихся к типу таких образовательных организаций, осуществля {КонсультантПлюс}">
              <w:r>
                <w:rPr>
                  <w:sz w:val="24"/>
                  <w:color w:val="0000ff"/>
                </w:rPr>
                <w:t xml:space="preserve">N 52-пр</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tbl>
      <w:tblPr>
        <w:tblInd w:w="0" w:type="dxa"/>
        <w:tblLayout w:type="fixed"/>
        <w:tblBorders>
          <w:top w:val="single" w:sz="4"/>
        </w:tblBorders>
        <w:tblCellMar>
          <w:top w:w="102" w:type="dxa"/>
          <w:left w:w="62" w:type="dxa"/>
          <w:bottom w:w="102" w:type="dxa"/>
          <w:right w:w="62" w:type="dxa"/>
        </w:tblCellMar>
      </w:tblPr>
      <w:tblGrid>
        <w:gridCol w:w="5664"/>
        <w:gridCol w:w="1587"/>
        <w:gridCol w:w="1814"/>
      </w:tblGrid>
      <w:tr>
        <w:tblPrEx>
          <w:tblBorders>
            <w:left w:val="single" w:sz="4"/>
            <w:right w:val="single" w:sz="4"/>
            <w:insideV w:val="single" w:sz="4"/>
            <w:insideH w:val="single" w:sz="4"/>
          </w:tblBorders>
        </w:tblPrEx>
        <w:tc>
          <w:tcPr>
            <w:tcW w:w="5664" w:type="dxa"/>
            <w:vAlign w:val="center"/>
            <w:tcBorders>
              <w:top w:val="single" w:sz="4"/>
              <w:bottom w:val="single" w:sz="4"/>
            </w:tcBorders>
            <w:vMerge w:val="restart"/>
          </w:tcPr>
          <w:p>
            <w:pPr>
              <w:pStyle w:val="0"/>
              <w:jc w:val="center"/>
            </w:pPr>
            <w:r>
              <w:rPr>
                <w:sz w:val="24"/>
              </w:rPr>
              <w:t xml:space="preserve">Наименование пищевой продукции или группы пищевой продукции</w:t>
            </w:r>
          </w:p>
        </w:tc>
        <w:tc>
          <w:tcPr>
            <w:gridSpan w:val="2"/>
            <w:tcW w:w="3401" w:type="dxa"/>
            <w:vAlign w:val="center"/>
            <w:tcBorders>
              <w:top w:val="single" w:sz="4"/>
              <w:bottom w:val="single" w:sz="4"/>
            </w:tcBorders>
          </w:tcPr>
          <w:p>
            <w:pPr>
              <w:pStyle w:val="0"/>
              <w:jc w:val="center"/>
            </w:pPr>
            <w:r>
              <w:rPr>
                <w:sz w:val="24"/>
              </w:rPr>
              <w:t xml:space="preserve">Среднесуточные наборы пищевой продукции (в нетто г, мл, на одного ребенка в сутки)</w:t>
            </w:r>
          </w:p>
        </w:tc>
      </w:tr>
      <w:tr>
        <w:tblPrEx>
          <w:tblBorders>
            <w:left w:val="single" w:sz="4"/>
            <w:right w:val="single" w:sz="4"/>
            <w:insideV w:val="single" w:sz="4"/>
            <w:insideH w:val="single" w:sz="4"/>
          </w:tblBorders>
        </w:tblPrEx>
        <w:tc>
          <w:tcPr>
            <w:tcBorders>
              <w:top w:val="single" w:sz="4"/>
              <w:bottom w:val="single" w:sz="4"/>
            </w:tcBorders>
            <w:vMerge w:val="continue"/>
          </w:tcPr>
          <w:p/>
        </w:tc>
        <w:tc>
          <w:tcPr>
            <w:tcW w:w="1587" w:type="dxa"/>
            <w:vAlign w:val="center"/>
            <w:tcBorders>
              <w:top w:val="single" w:sz="4"/>
              <w:bottom w:val="single" w:sz="4"/>
            </w:tcBorders>
          </w:tcPr>
          <w:p>
            <w:pPr>
              <w:pStyle w:val="0"/>
              <w:jc w:val="center"/>
            </w:pPr>
            <w:r>
              <w:rPr>
                <w:sz w:val="24"/>
              </w:rPr>
              <w:t xml:space="preserve">7 - 11 лет</w:t>
            </w:r>
          </w:p>
        </w:tc>
        <w:tc>
          <w:tcPr>
            <w:tcW w:w="1814" w:type="dxa"/>
            <w:vAlign w:val="center"/>
            <w:tcBorders>
              <w:top w:val="single" w:sz="4"/>
              <w:bottom w:val="single" w:sz="4"/>
            </w:tcBorders>
          </w:tcPr>
          <w:p>
            <w:pPr>
              <w:pStyle w:val="0"/>
              <w:jc w:val="center"/>
            </w:pPr>
            <w:r>
              <w:rPr>
                <w:sz w:val="24"/>
              </w:rPr>
              <w:t xml:space="preserve">12 лет и старше</w:t>
            </w:r>
          </w:p>
        </w:tc>
      </w:tr>
      <w:tr>
        <w:tc>
          <w:tcPr>
            <w:tcW w:w="5664" w:type="dxa"/>
            <w:vAlign w:val="center"/>
            <w:tcBorders>
              <w:top w:val="single" w:sz="4"/>
              <w:left w:val="nil"/>
              <w:bottom w:val="nil"/>
              <w:right w:val="nil"/>
            </w:tcBorders>
          </w:tcPr>
          <w:p>
            <w:pPr>
              <w:pStyle w:val="0"/>
              <w:jc w:val="center"/>
            </w:pPr>
            <w:r>
              <w:rPr>
                <w:sz w:val="24"/>
              </w:rPr>
              <w:t xml:space="preserve">1</w:t>
            </w:r>
          </w:p>
        </w:tc>
        <w:tc>
          <w:tcPr>
            <w:tcW w:w="1587" w:type="dxa"/>
            <w:vAlign w:val="center"/>
            <w:tcBorders>
              <w:top w:val="single" w:sz="4"/>
              <w:left w:val="nil"/>
              <w:bottom w:val="nil"/>
              <w:right w:val="nil"/>
            </w:tcBorders>
          </w:tcPr>
          <w:p>
            <w:pPr>
              <w:pStyle w:val="0"/>
              <w:jc w:val="center"/>
            </w:pPr>
            <w:r>
              <w:rPr>
                <w:sz w:val="24"/>
              </w:rPr>
              <w:t xml:space="preserve">2</w:t>
            </w:r>
          </w:p>
        </w:tc>
        <w:tc>
          <w:tcPr>
            <w:tcW w:w="1814" w:type="dxa"/>
            <w:vAlign w:val="center"/>
            <w:tcBorders>
              <w:top w:val="single" w:sz="4"/>
              <w:left w:val="nil"/>
              <w:bottom w:val="nil"/>
              <w:right w:val="nil"/>
            </w:tcBorders>
          </w:tcPr>
          <w:p>
            <w:pPr>
              <w:pStyle w:val="0"/>
              <w:jc w:val="center"/>
            </w:pPr>
            <w:r>
              <w:rPr>
                <w:sz w:val="24"/>
              </w:rPr>
              <w:t xml:space="preserve">3</w:t>
            </w:r>
          </w:p>
        </w:tc>
      </w:tr>
      <w:tr>
        <w:tc>
          <w:tcPr>
            <w:tcW w:w="5664" w:type="dxa"/>
            <w:tcBorders>
              <w:top w:val="nil"/>
              <w:left w:val="nil"/>
              <w:bottom w:val="nil"/>
              <w:right w:val="nil"/>
            </w:tcBorders>
          </w:tcPr>
          <w:p>
            <w:pPr>
              <w:pStyle w:val="0"/>
            </w:pPr>
            <w:r>
              <w:rPr>
                <w:sz w:val="24"/>
              </w:rPr>
              <w:t xml:space="preserve">Хлеб ржаной</w:t>
            </w:r>
          </w:p>
        </w:tc>
        <w:tc>
          <w:tcPr>
            <w:tcW w:w="1587" w:type="dxa"/>
            <w:tcBorders>
              <w:top w:val="nil"/>
              <w:left w:val="nil"/>
              <w:bottom w:val="nil"/>
              <w:right w:val="nil"/>
            </w:tcBorders>
          </w:tcPr>
          <w:p>
            <w:pPr>
              <w:pStyle w:val="0"/>
              <w:jc w:val="center"/>
            </w:pPr>
            <w:r>
              <w:rPr>
                <w:sz w:val="24"/>
              </w:rPr>
              <w:t xml:space="preserve">80</w:t>
            </w:r>
          </w:p>
        </w:tc>
        <w:tc>
          <w:tcPr>
            <w:tcW w:w="1814" w:type="dxa"/>
            <w:tcBorders>
              <w:top w:val="nil"/>
              <w:left w:val="nil"/>
              <w:bottom w:val="nil"/>
              <w:right w:val="nil"/>
            </w:tcBorders>
          </w:tcPr>
          <w:p>
            <w:pPr>
              <w:pStyle w:val="0"/>
              <w:jc w:val="center"/>
            </w:pPr>
            <w:r>
              <w:rPr>
                <w:sz w:val="24"/>
              </w:rPr>
              <w:t xml:space="preserve">120</w:t>
            </w:r>
          </w:p>
        </w:tc>
      </w:tr>
      <w:tr>
        <w:tc>
          <w:tcPr>
            <w:tcW w:w="5664" w:type="dxa"/>
            <w:tcBorders>
              <w:top w:val="nil"/>
              <w:left w:val="nil"/>
              <w:bottom w:val="nil"/>
              <w:right w:val="nil"/>
            </w:tcBorders>
          </w:tcPr>
          <w:p>
            <w:pPr>
              <w:pStyle w:val="0"/>
            </w:pPr>
            <w:r>
              <w:rPr>
                <w:sz w:val="24"/>
              </w:rPr>
              <w:t xml:space="preserve">Хлеб пшеничный</w:t>
            </w:r>
          </w:p>
        </w:tc>
        <w:tc>
          <w:tcPr>
            <w:tcW w:w="1587" w:type="dxa"/>
            <w:tcBorders>
              <w:top w:val="nil"/>
              <w:left w:val="nil"/>
              <w:bottom w:val="nil"/>
              <w:right w:val="nil"/>
            </w:tcBorders>
          </w:tcPr>
          <w:p>
            <w:pPr>
              <w:pStyle w:val="0"/>
              <w:jc w:val="center"/>
            </w:pPr>
            <w:r>
              <w:rPr>
                <w:sz w:val="24"/>
              </w:rPr>
              <w:t xml:space="preserve">150</w:t>
            </w:r>
          </w:p>
        </w:tc>
        <w:tc>
          <w:tcPr>
            <w:tcW w:w="1814" w:type="dxa"/>
            <w:tcBorders>
              <w:top w:val="nil"/>
              <w:left w:val="nil"/>
              <w:bottom w:val="nil"/>
              <w:right w:val="nil"/>
            </w:tcBorders>
          </w:tcPr>
          <w:p>
            <w:pPr>
              <w:pStyle w:val="0"/>
              <w:jc w:val="center"/>
            </w:pPr>
            <w:r>
              <w:rPr>
                <w:sz w:val="24"/>
              </w:rPr>
              <w:t xml:space="preserve">200</w:t>
            </w:r>
          </w:p>
        </w:tc>
      </w:tr>
      <w:tr>
        <w:tc>
          <w:tcPr>
            <w:tcW w:w="5664" w:type="dxa"/>
            <w:tcBorders>
              <w:top w:val="nil"/>
              <w:left w:val="nil"/>
              <w:bottom w:val="nil"/>
              <w:right w:val="nil"/>
            </w:tcBorders>
          </w:tcPr>
          <w:p>
            <w:pPr>
              <w:pStyle w:val="0"/>
            </w:pPr>
            <w:r>
              <w:rPr>
                <w:sz w:val="24"/>
              </w:rPr>
              <w:t xml:space="preserve">Мука пшеничная</w:t>
            </w:r>
          </w:p>
        </w:tc>
        <w:tc>
          <w:tcPr>
            <w:tcW w:w="1587" w:type="dxa"/>
            <w:tcBorders>
              <w:top w:val="nil"/>
              <w:left w:val="nil"/>
              <w:bottom w:val="nil"/>
              <w:right w:val="nil"/>
            </w:tcBorders>
          </w:tcPr>
          <w:p>
            <w:pPr>
              <w:pStyle w:val="0"/>
              <w:jc w:val="center"/>
            </w:pPr>
            <w:r>
              <w:rPr>
                <w:sz w:val="24"/>
              </w:rPr>
              <w:t xml:space="preserve">15</w:t>
            </w:r>
          </w:p>
        </w:tc>
        <w:tc>
          <w:tcPr>
            <w:tcW w:w="1814" w:type="dxa"/>
            <w:tcBorders>
              <w:top w:val="nil"/>
              <w:left w:val="nil"/>
              <w:bottom w:val="nil"/>
              <w:right w:val="nil"/>
            </w:tcBorders>
          </w:tcPr>
          <w:p>
            <w:pPr>
              <w:pStyle w:val="0"/>
              <w:jc w:val="center"/>
            </w:pPr>
            <w:r>
              <w:rPr>
                <w:sz w:val="24"/>
              </w:rPr>
              <w:t xml:space="preserve">20</w:t>
            </w:r>
          </w:p>
        </w:tc>
      </w:tr>
      <w:tr>
        <w:tc>
          <w:tcPr>
            <w:tcW w:w="5664" w:type="dxa"/>
            <w:tcBorders>
              <w:top w:val="nil"/>
              <w:left w:val="nil"/>
              <w:bottom w:val="nil"/>
              <w:right w:val="nil"/>
            </w:tcBorders>
          </w:tcPr>
          <w:p>
            <w:pPr>
              <w:pStyle w:val="0"/>
            </w:pPr>
            <w:r>
              <w:rPr>
                <w:sz w:val="24"/>
              </w:rPr>
              <w:t xml:space="preserve">Крупы, бобовые</w:t>
            </w:r>
          </w:p>
        </w:tc>
        <w:tc>
          <w:tcPr>
            <w:tcW w:w="1587" w:type="dxa"/>
            <w:tcBorders>
              <w:top w:val="nil"/>
              <w:left w:val="nil"/>
              <w:bottom w:val="nil"/>
              <w:right w:val="nil"/>
            </w:tcBorders>
          </w:tcPr>
          <w:p>
            <w:pPr>
              <w:pStyle w:val="0"/>
              <w:jc w:val="center"/>
            </w:pPr>
            <w:r>
              <w:rPr>
                <w:sz w:val="24"/>
              </w:rPr>
              <w:t xml:space="preserve">45</w:t>
            </w:r>
          </w:p>
        </w:tc>
        <w:tc>
          <w:tcPr>
            <w:tcW w:w="1814" w:type="dxa"/>
            <w:tcBorders>
              <w:top w:val="nil"/>
              <w:left w:val="nil"/>
              <w:bottom w:val="nil"/>
              <w:right w:val="nil"/>
            </w:tcBorders>
          </w:tcPr>
          <w:p>
            <w:pPr>
              <w:pStyle w:val="0"/>
              <w:jc w:val="center"/>
            </w:pPr>
            <w:r>
              <w:rPr>
                <w:sz w:val="24"/>
              </w:rPr>
              <w:t xml:space="preserve">50</w:t>
            </w:r>
          </w:p>
        </w:tc>
      </w:tr>
      <w:tr>
        <w:tc>
          <w:tcPr>
            <w:tcW w:w="5664" w:type="dxa"/>
            <w:tcBorders>
              <w:top w:val="nil"/>
              <w:left w:val="nil"/>
              <w:bottom w:val="nil"/>
              <w:right w:val="nil"/>
            </w:tcBorders>
          </w:tcPr>
          <w:p>
            <w:pPr>
              <w:pStyle w:val="0"/>
            </w:pPr>
            <w:r>
              <w:rPr>
                <w:sz w:val="24"/>
              </w:rPr>
              <w:t xml:space="preserve">Макаронные изделия</w:t>
            </w:r>
          </w:p>
        </w:tc>
        <w:tc>
          <w:tcPr>
            <w:tcW w:w="1587" w:type="dxa"/>
            <w:tcBorders>
              <w:top w:val="nil"/>
              <w:left w:val="nil"/>
              <w:bottom w:val="nil"/>
              <w:right w:val="nil"/>
            </w:tcBorders>
          </w:tcPr>
          <w:p>
            <w:pPr>
              <w:pStyle w:val="0"/>
              <w:jc w:val="center"/>
            </w:pPr>
            <w:r>
              <w:rPr>
                <w:sz w:val="24"/>
              </w:rPr>
              <w:t xml:space="preserve">15</w:t>
            </w:r>
          </w:p>
        </w:tc>
        <w:tc>
          <w:tcPr>
            <w:tcW w:w="1814" w:type="dxa"/>
            <w:tcBorders>
              <w:top w:val="nil"/>
              <w:left w:val="nil"/>
              <w:bottom w:val="nil"/>
              <w:right w:val="nil"/>
            </w:tcBorders>
          </w:tcPr>
          <w:p>
            <w:pPr>
              <w:pStyle w:val="0"/>
              <w:jc w:val="center"/>
            </w:pPr>
            <w:r>
              <w:rPr>
                <w:sz w:val="24"/>
              </w:rPr>
              <w:t xml:space="preserve">20</w:t>
            </w:r>
          </w:p>
        </w:tc>
      </w:tr>
      <w:tr>
        <w:tc>
          <w:tcPr>
            <w:tcW w:w="5664" w:type="dxa"/>
            <w:tcBorders>
              <w:top w:val="nil"/>
              <w:left w:val="nil"/>
              <w:bottom w:val="nil"/>
              <w:right w:val="nil"/>
            </w:tcBorders>
          </w:tcPr>
          <w:p>
            <w:pPr>
              <w:pStyle w:val="0"/>
            </w:pPr>
            <w:r>
              <w:rPr>
                <w:sz w:val="24"/>
              </w:rPr>
              <w:t xml:space="preserve">Картофель</w:t>
            </w:r>
          </w:p>
        </w:tc>
        <w:tc>
          <w:tcPr>
            <w:tcW w:w="1587" w:type="dxa"/>
            <w:tcBorders>
              <w:top w:val="nil"/>
              <w:left w:val="nil"/>
              <w:bottom w:val="nil"/>
              <w:right w:val="nil"/>
            </w:tcBorders>
          </w:tcPr>
          <w:p>
            <w:pPr>
              <w:pStyle w:val="0"/>
              <w:jc w:val="center"/>
            </w:pPr>
            <w:r>
              <w:rPr>
                <w:sz w:val="24"/>
              </w:rPr>
              <w:t xml:space="preserve">187</w:t>
            </w:r>
          </w:p>
        </w:tc>
        <w:tc>
          <w:tcPr>
            <w:tcW w:w="1814" w:type="dxa"/>
            <w:tcBorders>
              <w:top w:val="nil"/>
              <w:left w:val="nil"/>
              <w:bottom w:val="nil"/>
              <w:right w:val="nil"/>
            </w:tcBorders>
          </w:tcPr>
          <w:p>
            <w:pPr>
              <w:pStyle w:val="0"/>
              <w:jc w:val="center"/>
            </w:pPr>
            <w:r>
              <w:rPr>
                <w:sz w:val="24"/>
              </w:rPr>
              <w:t xml:space="preserve">187</w:t>
            </w:r>
          </w:p>
        </w:tc>
      </w:tr>
      <w:tr>
        <w:tc>
          <w:tcPr>
            <w:tcW w:w="5664" w:type="dxa"/>
            <w:tcBorders>
              <w:top w:val="nil"/>
              <w:left w:val="nil"/>
              <w:bottom w:val="nil"/>
              <w:right w:val="nil"/>
            </w:tcBorders>
          </w:tcPr>
          <w:p>
            <w:pPr>
              <w:pStyle w:val="0"/>
            </w:pPr>
            <w:r>
              <w:rPr>
                <w:sz w:val="24"/>
              </w:rPr>
              <w:t xml:space="preserve">Овощи (свежие, мороженые, консервированные), включая соленые и квашеные (не более 10% от общего количества овощей), в том числе томат-пюре, зелень, г</w:t>
            </w:r>
          </w:p>
        </w:tc>
        <w:tc>
          <w:tcPr>
            <w:tcW w:w="1587" w:type="dxa"/>
            <w:tcBorders>
              <w:top w:val="nil"/>
              <w:left w:val="nil"/>
              <w:bottom w:val="nil"/>
              <w:right w:val="nil"/>
            </w:tcBorders>
          </w:tcPr>
          <w:p>
            <w:pPr>
              <w:pStyle w:val="0"/>
              <w:jc w:val="center"/>
            </w:pPr>
            <w:r>
              <w:rPr>
                <w:sz w:val="24"/>
              </w:rPr>
              <w:t xml:space="preserve">280</w:t>
            </w:r>
          </w:p>
        </w:tc>
        <w:tc>
          <w:tcPr>
            <w:tcW w:w="1814" w:type="dxa"/>
            <w:tcBorders>
              <w:top w:val="nil"/>
              <w:left w:val="nil"/>
              <w:bottom w:val="nil"/>
              <w:right w:val="nil"/>
            </w:tcBorders>
          </w:tcPr>
          <w:p>
            <w:pPr>
              <w:pStyle w:val="0"/>
              <w:jc w:val="center"/>
            </w:pPr>
            <w:r>
              <w:rPr>
                <w:sz w:val="24"/>
              </w:rPr>
              <w:t xml:space="preserve">320</w:t>
            </w:r>
          </w:p>
        </w:tc>
      </w:tr>
      <w:tr>
        <w:tc>
          <w:tcPr>
            <w:tcW w:w="5664" w:type="dxa"/>
            <w:tcBorders>
              <w:top w:val="nil"/>
              <w:left w:val="nil"/>
              <w:bottom w:val="nil"/>
              <w:right w:val="nil"/>
            </w:tcBorders>
          </w:tcPr>
          <w:p>
            <w:pPr>
              <w:pStyle w:val="0"/>
            </w:pPr>
            <w:r>
              <w:rPr>
                <w:sz w:val="24"/>
              </w:rPr>
              <w:t xml:space="preserve">Фрукты свежие</w:t>
            </w:r>
          </w:p>
        </w:tc>
        <w:tc>
          <w:tcPr>
            <w:tcW w:w="1587" w:type="dxa"/>
            <w:tcBorders>
              <w:top w:val="nil"/>
              <w:left w:val="nil"/>
              <w:bottom w:val="nil"/>
              <w:right w:val="nil"/>
            </w:tcBorders>
          </w:tcPr>
          <w:p>
            <w:pPr>
              <w:pStyle w:val="0"/>
              <w:jc w:val="center"/>
            </w:pPr>
            <w:r>
              <w:rPr>
                <w:sz w:val="24"/>
              </w:rPr>
              <w:t xml:space="preserve">185</w:t>
            </w:r>
          </w:p>
        </w:tc>
        <w:tc>
          <w:tcPr>
            <w:tcW w:w="1814" w:type="dxa"/>
            <w:tcBorders>
              <w:top w:val="nil"/>
              <w:left w:val="nil"/>
              <w:bottom w:val="nil"/>
              <w:right w:val="nil"/>
            </w:tcBorders>
          </w:tcPr>
          <w:p>
            <w:pPr>
              <w:pStyle w:val="0"/>
              <w:jc w:val="center"/>
            </w:pPr>
            <w:r>
              <w:rPr>
                <w:sz w:val="24"/>
              </w:rPr>
              <w:t xml:space="preserve">185</w:t>
            </w:r>
          </w:p>
        </w:tc>
      </w:tr>
      <w:tr>
        <w:tc>
          <w:tcPr>
            <w:tcW w:w="5664" w:type="dxa"/>
            <w:tcBorders>
              <w:top w:val="nil"/>
              <w:left w:val="nil"/>
              <w:bottom w:val="nil"/>
              <w:right w:val="nil"/>
            </w:tcBorders>
          </w:tcPr>
          <w:p>
            <w:pPr>
              <w:pStyle w:val="0"/>
            </w:pPr>
            <w:r>
              <w:rPr>
                <w:sz w:val="24"/>
              </w:rPr>
              <w:t xml:space="preserve">Сухофрукты</w:t>
            </w:r>
          </w:p>
        </w:tc>
        <w:tc>
          <w:tcPr>
            <w:tcW w:w="1587" w:type="dxa"/>
            <w:tcBorders>
              <w:top w:val="nil"/>
              <w:left w:val="nil"/>
              <w:bottom w:val="nil"/>
              <w:right w:val="nil"/>
            </w:tcBorders>
          </w:tcPr>
          <w:p>
            <w:pPr>
              <w:pStyle w:val="0"/>
              <w:jc w:val="center"/>
            </w:pPr>
            <w:r>
              <w:rPr>
                <w:sz w:val="24"/>
              </w:rPr>
              <w:t xml:space="preserve">15</w:t>
            </w:r>
          </w:p>
        </w:tc>
        <w:tc>
          <w:tcPr>
            <w:tcW w:w="1814" w:type="dxa"/>
            <w:tcBorders>
              <w:top w:val="nil"/>
              <w:left w:val="nil"/>
              <w:bottom w:val="nil"/>
              <w:right w:val="nil"/>
            </w:tcBorders>
          </w:tcPr>
          <w:p>
            <w:pPr>
              <w:pStyle w:val="0"/>
              <w:jc w:val="center"/>
            </w:pPr>
            <w:r>
              <w:rPr>
                <w:sz w:val="24"/>
              </w:rPr>
              <w:t xml:space="preserve">20</w:t>
            </w:r>
          </w:p>
        </w:tc>
      </w:tr>
      <w:tr>
        <w:tc>
          <w:tcPr>
            <w:tcW w:w="5664" w:type="dxa"/>
            <w:tcBorders>
              <w:top w:val="nil"/>
              <w:left w:val="nil"/>
              <w:bottom w:val="nil"/>
              <w:right w:val="nil"/>
            </w:tcBorders>
          </w:tcPr>
          <w:p>
            <w:pPr>
              <w:pStyle w:val="0"/>
            </w:pPr>
            <w:r>
              <w:rPr>
                <w:sz w:val="24"/>
              </w:rPr>
              <w:t xml:space="preserve">Соки плодоовощные, напитки витаминизированные, в том числе инстантные</w:t>
            </w:r>
          </w:p>
        </w:tc>
        <w:tc>
          <w:tcPr>
            <w:tcW w:w="1587" w:type="dxa"/>
            <w:tcBorders>
              <w:top w:val="nil"/>
              <w:left w:val="nil"/>
              <w:bottom w:val="nil"/>
              <w:right w:val="nil"/>
            </w:tcBorders>
          </w:tcPr>
          <w:p>
            <w:pPr>
              <w:pStyle w:val="0"/>
              <w:jc w:val="center"/>
            </w:pPr>
            <w:r>
              <w:rPr>
                <w:sz w:val="24"/>
              </w:rPr>
              <w:t xml:space="preserve">200</w:t>
            </w:r>
          </w:p>
        </w:tc>
        <w:tc>
          <w:tcPr>
            <w:tcW w:w="1814" w:type="dxa"/>
            <w:tcBorders>
              <w:top w:val="nil"/>
              <w:left w:val="nil"/>
              <w:bottom w:val="nil"/>
              <w:right w:val="nil"/>
            </w:tcBorders>
          </w:tcPr>
          <w:p>
            <w:pPr>
              <w:pStyle w:val="0"/>
              <w:jc w:val="center"/>
            </w:pPr>
            <w:r>
              <w:rPr>
                <w:sz w:val="24"/>
              </w:rPr>
              <w:t xml:space="preserve">200</w:t>
            </w:r>
          </w:p>
        </w:tc>
      </w:tr>
      <w:tr>
        <w:tc>
          <w:tcPr>
            <w:tcW w:w="5664" w:type="dxa"/>
            <w:tcBorders>
              <w:top w:val="nil"/>
              <w:left w:val="nil"/>
              <w:bottom w:val="nil"/>
              <w:right w:val="nil"/>
            </w:tcBorders>
          </w:tcPr>
          <w:p>
            <w:pPr>
              <w:pStyle w:val="0"/>
            </w:pPr>
            <w:r>
              <w:rPr>
                <w:sz w:val="24"/>
              </w:rPr>
              <w:t xml:space="preserve">Мясо первой категории</w:t>
            </w:r>
          </w:p>
        </w:tc>
        <w:tc>
          <w:tcPr>
            <w:tcW w:w="1587" w:type="dxa"/>
            <w:tcBorders>
              <w:top w:val="nil"/>
              <w:left w:val="nil"/>
              <w:bottom w:val="nil"/>
              <w:right w:val="nil"/>
            </w:tcBorders>
          </w:tcPr>
          <w:p>
            <w:pPr>
              <w:pStyle w:val="0"/>
              <w:jc w:val="center"/>
            </w:pPr>
            <w:r>
              <w:rPr>
                <w:sz w:val="24"/>
              </w:rPr>
              <w:t xml:space="preserve">70</w:t>
            </w:r>
          </w:p>
        </w:tc>
        <w:tc>
          <w:tcPr>
            <w:tcW w:w="1814" w:type="dxa"/>
            <w:tcBorders>
              <w:top w:val="nil"/>
              <w:left w:val="nil"/>
              <w:bottom w:val="nil"/>
              <w:right w:val="nil"/>
            </w:tcBorders>
          </w:tcPr>
          <w:p>
            <w:pPr>
              <w:pStyle w:val="0"/>
              <w:jc w:val="center"/>
            </w:pPr>
            <w:r>
              <w:rPr>
                <w:sz w:val="24"/>
              </w:rPr>
              <w:t xml:space="preserve">78</w:t>
            </w:r>
          </w:p>
        </w:tc>
      </w:tr>
      <w:tr>
        <w:tc>
          <w:tcPr>
            <w:tcW w:w="5664" w:type="dxa"/>
            <w:tcBorders>
              <w:top w:val="nil"/>
              <w:left w:val="nil"/>
              <w:bottom w:val="nil"/>
              <w:right w:val="nil"/>
            </w:tcBorders>
          </w:tcPr>
          <w:p>
            <w:pPr>
              <w:pStyle w:val="0"/>
            </w:pPr>
            <w:r>
              <w:rPr>
                <w:sz w:val="24"/>
              </w:rPr>
              <w:t xml:space="preserve">Субпродукты (печень, язык, сердце)</w:t>
            </w:r>
          </w:p>
        </w:tc>
        <w:tc>
          <w:tcPr>
            <w:tcW w:w="1587" w:type="dxa"/>
            <w:tcBorders>
              <w:top w:val="nil"/>
              <w:left w:val="nil"/>
              <w:bottom w:val="nil"/>
              <w:right w:val="nil"/>
            </w:tcBorders>
          </w:tcPr>
          <w:p>
            <w:pPr>
              <w:pStyle w:val="0"/>
              <w:jc w:val="center"/>
            </w:pPr>
            <w:r>
              <w:rPr>
                <w:sz w:val="24"/>
              </w:rPr>
              <w:t xml:space="preserve">30</w:t>
            </w:r>
          </w:p>
        </w:tc>
        <w:tc>
          <w:tcPr>
            <w:tcW w:w="1814" w:type="dxa"/>
            <w:tcBorders>
              <w:top w:val="nil"/>
              <w:left w:val="nil"/>
              <w:bottom w:val="nil"/>
              <w:right w:val="nil"/>
            </w:tcBorders>
          </w:tcPr>
          <w:p>
            <w:pPr>
              <w:pStyle w:val="0"/>
              <w:jc w:val="center"/>
            </w:pPr>
            <w:r>
              <w:rPr>
                <w:sz w:val="24"/>
              </w:rPr>
              <w:t xml:space="preserve">40</w:t>
            </w:r>
          </w:p>
        </w:tc>
      </w:tr>
      <w:tr>
        <w:tc>
          <w:tcPr>
            <w:tcW w:w="5664" w:type="dxa"/>
            <w:tcBorders>
              <w:top w:val="nil"/>
              <w:left w:val="nil"/>
              <w:bottom w:val="nil"/>
              <w:right w:val="nil"/>
            </w:tcBorders>
          </w:tcPr>
          <w:p>
            <w:pPr>
              <w:pStyle w:val="0"/>
            </w:pPr>
            <w:r>
              <w:rPr>
                <w:sz w:val="24"/>
              </w:rPr>
              <w:t xml:space="preserve">Птица (цыплята-бройлеры потрошеные первой категории)</w:t>
            </w:r>
          </w:p>
        </w:tc>
        <w:tc>
          <w:tcPr>
            <w:tcW w:w="1587" w:type="dxa"/>
            <w:tcBorders>
              <w:top w:val="nil"/>
              <w:left w:val="nil"/>
              <w:bottom w:val="nil"/>
              <w:right w:val="nil"/>
            </w:tcBorders>
          </w:tcPr>
          <w:p>
            <w:pPr>
              <w:pStyle w:val="0"/>
              <w:jc w:val="center"/>
            </w:pPr>
            <w:r>
              <w:rPr>
                <w:sz w:val="24"/>
              </w:rPr>
              <w:t xml:space="preserve">35</w:t>
            </w:r>
          </w:p>
        </w:tc>
        <w:tc>
          <w:tcPr>
            <w:tcW w:w="1814" w:type="dxa"/>
            <w:tcBorders>
              <w:top w:val="nil"/>
              <w:left w:val="nil"/>
              <w:bottom w:val="nil"/>
              <w:right w:val="nil"/>
            </w:tcBorders>
          </w:tcPr>
          <w:p>
            <w:pPr>
              <w:pStyle w:val="0"/>
              <w:jc w:val="center"/>
            </w:pPr>
            <w:r>
              <w:rPr>
                <w:sz w:val="24"/>
              </w:rPr>
              <w:t xml:space="preserve">53</w:t>
            </w:r>
          </w:p>
        </w:tc>
      </w:tr>
      <w:tr>
        <w:tc>
          <w:tcPr>
            <w:tcW w:w="5664" w:type="dxa"/>
            <w:tcBorders>
              <w:top w:val="nil"/>
              <w:left w:val="nil"/>
              <w:bottom w:val="nil"/>
              <w:right w:val="nil"/>
            </w:tcBorders>
          </w:tcPr>
          <w:p>
            <w:pPr>
              <w:pStyle w:val="0"/>
            </w:pPr>
            <w:r>
              <w:rPr>
                <w:sz w:val="24"/>
              </w:rPr>
              <w:t xml:space="preserve">Рыба (филе), в том числе филе слабо- или малосоленое</w:t>
            </w:r>
          </w:p>
        </w:tc>
        <w:tc>
          <w:tcPr>
            <w:tcW w:w="1587" w:type="dxa"/>
            <w:tcBorders>
              <w:top w:val="nil"/>
              <w:left w:val="nil"/>
              <w:bottom w:val="nil"/>
              <w:right w:val="nil"/>
            </w:tcBorders>
          </w:tcPr>
          <w:p>
            <w:pPr>
              <w:pStyle w:val="0"/>
              <w:jc w:val="center"/>
            </w:pPr>
            <w:r>
              <w:rPr>
                <w:sz w:val="24"/>
              </w:rPr>
              <w:t xml:space="preserve">58</w:t>
            </w:r>
          </w:p>
        </w:tc>
        <w:tc>
          <w:tcPr>
            <w:tcW w:w="1814" w:type="dxa"/>
            <w:tcBorders>
              <w:top w:val="nil"/>
              <w:left w:val="nil"/>
              <w:bottom w:val="nil"/>
              <w:right w:val="nil"/>
            </w:tcBorders>
          </w:tcPr>
          <w:p>
            <w:pPr>
              <w:pStyle w:val="0"/>
              <w:jc w:val="center"/>
            </w:pPr>
            <w:r>
              <w:rPr>
                <w:sz w:val="24"/>
              </w:rPr>
              <w:t xml:space="preserve">77</w:t>
            </w:r>
          </w:p>
        </w:tc>
      </w:tr>
      <w:tr>
        <w:tc>
          <w:tcPr>
            <w:tcW w:w="5664" w:type="dxa"/>
            <w:tcBorders>
              <w:top w:val="nil"/>
              <w:left w:val="nil"/>
              <w:bottom w:val="nil"/>
              <w:right w:val="nil"/>
            </w:tcBorders>
          </w:tcPr>
          <w:p>
            <w:pPr>
              <w:pStyle w:val="0"/>
            </w:pPr>
            <w:r>
              <w:rPr>
                <w:sz w:val="24"/>
              </w:rPr>
              <w:t xml:space="preserve">Молоко</w:t>
            </w:r>
          </w:p>
        </w:tc>
        <w:tc>
          <w:tcPr>
            <w:tcW w:w="1587" w:type="dxa"/>
            <w:tcBorders>
              <w:top w:val="nil"/>
              <w:left w:val="nil"/>
              <w:bottom w:val="nil"/>
              <w:right w:val="nil"/>
            </w:tcBorders>
          </w:tcPr>
          <w:p>
            <w:pPr>
              <w:pStyle w:val="0"/>
              <w:jc w:val="center"/>
            </w:pPr>
            <w:r>
              <w:rPr>
                <w:sz w:val="24"/>
              </w:rPr>
              <w:t xml:space="preserve">300</w:t>
            </w:r>
          </w:p>
        </w:tc>
        <w:tc>
          <w:tcPr>
            <w:tcW w:w="1814" w:type="dxa"/>
            <w:tcBorders>
              <w:top w:val="nil"/>
              <w:left w:val="nil"/>
              <w:bottom w:val="nil"/>
              <w:right w:val="nil"/>
            </w:tcBorders>
          </w:tcPr>
          <w:p>
            <w:pPr>
              <w:pStyle w:val="0"/>
              <w:jc w:val="center"/>
            </w:pPr>
            <w:r>
              <w:rPr>
                <w:sz w:val="24"/>
              </w:rPr>
              <w:t xml:space="preserve">350</w:t>
            </w:r>
          </w:p>
        </w:tc>
      </w:tr>
      <w:tr>
        <w:tc>
          <w:tcPr>
            <w:tcW w:w="5664" w:type="dxa"/>
            <w:tcBorders>
              <w:top w:val="nil"/>
              <w:left w:val="nil"/>
              <w:bottom w:val="nil"/>
              <w:right w:val="nil"/>
            </w:tcBorders>
          </w:tcPr>
          <w:p>
            <w:pPr>
              <w:pStyle w:val="0"/>
            </w:pPr>
            <w:r>
              <w:rPr>
                <w:sz w:val="24"/>
              </w:rPr>
              <w:t xml:space="preserve">Кисломолочная пищевая продукция</w:t>
            </w:r>
          </w:p>
        </w:tc>
        <w:tc>
          <w:tcPr>
            <w:tcW w:w="1587" w:type="dxa"/>
            <w:tcBorders>
              <w:top w:val="nil"/>
              <w:left w:val="nil"/>
              <w:bottom w:val="nil"/>
              <w:right w:val="nil"/>
            </w:tcBorders>
          </w:tcPr>
          <w:p>
            <w:pPr>
              <w:pStyle w:val="0"/>
              <w:jc w:val="center"/>
            </w:pPr>
            <w:r>
              <w:rPr>
                <w:sz w:val="24"/>
              </w:rPr>
              <w:t xml:space="preserve">150</w:t>
            </w:r>
          </w:p>
        </w:tc>
        <w:tc>
          <w:tcPr>
            <w:tcW w:w="1814" w:type="dxa"/>
            <w:tcBorders>
              <w:top w:val="nil"/>
              <w:left w:val="nil"/>
              <w:bottom w:val="nil"/>
              <w:right w:val="nil"/>
            </w:tcBorders>
          </w:tcPr>
          <w:p>
            <w:pPr>
              <w:pStyle w:val="0"/>
              <w:jc w:val="center"/>
            </w:pPr>
            <w:r>
              <w:rPr>
                <w:sz w:val="24"/>
              </w:rPr>
              <w:t xml:space="preserve">180</w:t>
            </w:r>
          </w:p>
        </w:tc>
      </w:tr>
      <w:tr>
        <w:tc>
          <w:tcPr>
            <w:tcW w:w="5664" w:type="dxa"/>
            <w:tcBorders>
              <w:top w:val="nil"/>
              <w:left w:val="nil"/>
              <w:bottom w:val="nil"/>
              <w:right w:val="nil"/>
            </w:tcBorders>
          </w:tcPr>
          <w:p>
            <w:pPr>
              <w:pStyle w:val="0"/>
            </w:pPr>
            <w:r>
              <w:rPr>
                <w:sz w:val="24"/>
              </w:rPr>
              <w:t xml:space="preserve">Творог (5% - 9% м.д.ж.)</w:t>
            </w:r>
          </w:p>
        </w:tc>
        <w:tc>
          <w:tcPr>
            <w:tcW w:w="1587" w:type="dxa"/>
            <w:tcBorders>
              <w:top w:val="nil"/>
              <w:left w:val="nil"/>
              <w:bottom w:val="nil"/>
              <w:right w:val="nil"/>
            </w:tcBorders>
          </w:tcPr>
          <w:p>
            <w:pPr>
              <w:pStyle w:val="0"/>
              <w:jc w:val="center"/>
            </w:pPr>
            <w:r>
              <w:rPr>
                <w:sz w:val="24"/>
              </w:rPr>
              <w:t xml:space="preserve">50</w:t>
            </w:r>
          </w:p>
        </w:tc>
        <w:tc>
          <w:tcPr>
            <w:tcW w:w="1814" w:type="dxa"/>
            <w:tcBorders>
              <w:top w:val="nil"/>
              <w:left w:val="nil"/>
              <w:bottom w:val="nil"/>
              <w:right w:val="nil"/>
            </w:tcBorders>
          </w:tcPr>
          <w:p>
            <w:pPr>
              <w:pStyle w:val="0"/>
              <w:jc w:val="center"/>
            </w:pPr>
            <w:r>
              <w:rPr>
                <w:sz w:val="24"/>
              </w:rPr>
              <w:t xml:space="preserve">60</w:t>
            </w:r>
          </w:p>
        </w:tc>
      </w:tr>
      <w:tr>
        <w:tc>
          <w:tcPr>
            <w:tcW w:w="5664" w:type="dxa"/>
            <w:tcBorders>
              <w:top w:val="nil"/>
              <w:left w:val="nil"/>
              <w:bottom w:val="nil"/>
              <w:right w:val="nil"/>
            </w:tcBorders>
          </w:tcPr>
          <w:p>
            <w:pPr>
              <w:pStyle w:val="0"/>
            </w:pPr>
            <w:r>
              <w:rPr>
                <w:sz w:val="24"/>
              </w:rPr>
              <w:t xml:space="preserve">Сыр</w:t>
            </w:r>
          </w:p>
        </w:tc>
        <w:tc>
          <w:tcPr>
            <w:tcW w:w="1587" w:type="dxa"/>
            <w:tcBorders>
              <w:top w:val="nil"/>
              <w:left w:val="nil"/>
              <w:bottom w:val="nil"/>
              <w:right w:val="nil"/>
            </w:tcBorders>
          </w:tcPr>
          <w:p>
            <w:pPr>
              <w:pStyle w:val="0"/>
              <w:jc w:val="center"/>
            </w:pPr>
            <w:r>
              <w:rPr>
                <w:sz w:val="24"/>
              </w:rPr>
              <w:t xml:space="preserve">10</w:t>
            </w:r>
          </w:p>
        </w:tc>
        <w:tc>
          <w:tcPr>
            <w:tcW w:w="1814" w:type="dxa"/>
            <w:tcBorders>
              <w:top w:val="nil"/>
              <w:left w:val="nil"/>
              <w:bottom w:val="nil"/>
              <w:right w:val="nil"/>
            </w:tcBorders>
          </w:tcPr>
          <w:p>
            <w:pPr>
              <w:pStyle w:val="0"/>
              <w:jc w:val="center"/>
            </w:pPr>
            <w:r>
              <w:rPr>
                <w:sz w:val="24"/>
              </w:rPr>
              <w:t xml:space="preserve">15</w:t>
            </w:r>
          </w:p>
        </w:tc>
      </w:tr>
      <w:tr>
        <w:tc>
          <w:tcPr>
            <w:tcW w:w="5664" w:type="dxa"/>
            <w:tcBorders>
              <w:top w:val="nil"/>
              <w:left w:val="nil"/>
              <w:bottom w:val="nil"/>
              <w:right w:val="nil"/>
            </w:tcBorders>
          </w:tcPr>
          <w:p>
            <w:pPr>
              <w:pStyle w:val="0"/>
            </w:pPr>
            <w:r>
              <w:rPr>
                <w:sz w:val="24"/>
              </w:rPr>
              <w:t xml:space="preserve">Сметана</w:t>
            </w:r>
          </w:p>
        </w:tc>
        <w:tc>
          <w:tcPr>
            <w:tcW w:w="1587" w:type="dxa"/>
            <w:tcBorders>
              <w:top w:val="nil"/>
              <w:left w:val="nil"/>
              <w:bottom w:val="nil"/>
              <w:right w:val="nil"/>
            </w:tcBorders>
          </w:tcPr>
          <w:p>
            <w:pPr>
              <w:pStyle w:val="0"/>
              <w:jc w:val="center"/>
            </w:pPr>
            <w:r>
              <w:rPr>
                <w:sz w:val="24"/>
              </w:rPr>
              <w:t xml:space="preserve">10</w:t>
            </w:r>
          </w:p>
        </w:tc>
        <w:tc>
          <w:tcPr>
            <w:tcW w:w="1814" w:type="dxa"/>
            <w:tcBorders>
              <w:top w:val="nil"/>
              <w:left w:val="nil"/>
              <w:bottom w:val="nil"/>
              <w:right w:val="nil"/>
            </w:tcBorders>
          </w:tcPr>
          <w:p>
            <w:pPr>
              <w:pStyle w:val="0"/>
              <w:jc w:val="center"/>
            </w:pPr>
            <w:r>
              <w:rPr>
                <w:sz w:val="24"/>
              </w:rPr>
              <w:t xml:space="preserve">10</w:t>
            </w:r>
          </w:p>
        </w:tc>
      </w:tr>
      <w:tr>
        <w:tc>
          <w:tcPr>
            <w:tcW w:w="5664" w:type="dxa"/>
            <w:tcBorders>
              <w:top w:val="nil"/>
              <w:left w:val="nil"/>
              <w:bottom w:val="nil"/>
              <w:right w:val="nil"/>
            </w:tcBorders>
          </w:tcPr>
          <w:p>
            <w:pPr>
              <w:pStyle w:val="0"/>
            </w:pPr>
            <w:r>
              <w:rPr>
                <w:sz w:val="24"/>
              </w:rPr>
              <w:t xml:space="preserve">Масло сливочное</w:t>
            </w:r>
          </w:p>
        </w:tc>
        <w:tc>
          <w:tcPr>
            <w:tcW w:w="1587" w:type="dxa"/>
            <w:tcBorders>
              <w:top w:val="nil"/>
              <w:left w:val="nil"/>
              <w:bottom w:val="nil"/>
              <w:right w:val="nil"/>
            </w:tcBorders>
          </w:tcPr>
          <w:p>
            <w:pPr>
              <w:pStyle w:val="0"/>
              <w:jc w:val="center"/>
            </w:pPr>
            <w:r>
              <w:rPr>
                <w:sz w:val="24"/>
              </w:rPr>
              <w:t xml:space="preserve">30</w:t>
            </w:r>
          </w:p>
        </w:tc>
        <w:tc>
          <w:tcPr>
            <w:tcW w:w="1814" w:type="dxa"/>
            <w:tcBorders>
              <w:top w:val="nil"/>
              <w:left w:val="nil"/>
              <w:bottom w:val="nil"/>
              <w:right w:val="nil"/>
            </w:tcBorders>
          </w:tcPr>
          <w:p>
            <w:pPr>
              <w:pStyle w:val="0"/>
              <w:jc w:val="center"/>
            </w:pPr>
            <w:r>
              <w:rPr>
                <w:sz w:val="24"/>
              </w:rPr>
              <w:t xml:space="preserve">35</w:t>
            </w:r>
          </w:p>
        </w:tc>
      </w:tr>
      <w:tr>
        <w:tc>
          <w:tcPr>
            <w:tcW w:w="5664" w:type="dxa"/>
            <w:tcBorders>
              <w:top w:val="nil"/>
              <w:left w:val="nil"/>
              <w:bottom w:val="nil"/>
              <w:right w:val="nil"/>
            </w:tcBorders>
          </w:tcPr>
          <w:p>
            <w:pPr>
              <w:pStyle w:val="0"/>
            </w:pPr>
            <w:r>
              <w:rPr>
                <w:sz w:val="24"/>
              </w:rPr>
              <w:t xml:space="preserve">Масло растительное</w:t>
            </w:r>
          </w:p>
        </w:tc>
        <w:tc>
          <w:tcPr>
            <w:tcW w:w="1587" w:type="dxa"/>
            <w:tcBorders>
              <w:top w:val="nil"/>
              <w:left w:val="nil"/>
              <w:bottom w:val="nil"/>
              <w:right w:val="nil"/>
            </w:tcBorders>
          </w:tcPr>
          <w:p>
            <w:pPr>
              <w:pStyle w:val="0"/>
              <w:jc w:val="center"/>
            </w:pPr>
            <w:r>
              <w:rPr>
                <w:sz w:val="24"/>
              </w:rPr>
              <w:t xml:space="preserve">15</w:t>
            </w:r>
          </w:p>
        </w:tc>
        <w:tc>
          <w:tcPr>
            <w:tcW w:w="1814" w:type="dxa"/>
            <w:tcBorders>
              <w:top w:val="nil"/>
              <w:left w:val="nil"/>
              <w:bottom w:val="nil"/>
              <w:right w:val="nil"/>
            </w:tcBorders>
          </w:tcPr>
          <w:p>
            <w:pPr>
              <w:pStyle w:val="0"/>
              <w:jc w:val="center"/>
            </w:pPr>
            <w:r>
              <w:rPr>
                <w:sz w:val="24"/>
              </w:rPr>
              <w:t xml:space="preserve">18</w:t>
            </w:r>
          </w:p>
        </w:tc>
      </w:tr>
      <w:tr>
        <w:tc>
          <w:tcPr>
            <w:tcW w:w="5664" w:type="dxa"/>
            <w:tcBorders>
              <w:top w:val="nil"/>
              <w:left w:val="nil"/>
              <w:bottom w:val="nil"/>
              <w:right w:val="nil"/>
            </w:tcBorders>
          </w:tcPr>
          <w:p>
            <w:pPr>
              <w:pStyle w:val="0"/>
            </w:pPr>
            <w:r>
              <w:rPr>
                <w:sz w:val="24"/>
              </w:rPr>
              <w:t xml:space="preserve">Яйцо (штук)</w:t>
            </w:r>
          </w:p>
        </w:tc>
        <w:tc>
          <w:tcPr>
            <w:tcW w:w="1587" w:type="dxa"/>
            <w:tcBorders>
              <w:top w:val="nil"/>
              <w:left w:val="nil"/>
              <w:bottom w:val="nil"/>
              <w:right w:val="nil"/>
            </w:tcBorders>
          </w:tcPr>
          <w:p>
            <w:pPr>
              <w:pStyle w:val="0"/>
              <w:jc w:val="center"/>
            </w:pPr>
            <w:r>
              <w:rPr>
                <w:sz w:val="24"/>
              </w:rPr>
              <w:t xml:space="preserve">1</w:t>
            </w:r>
          </w:p>
        </w:tc>
        <w:tc>
          <w:tcPr>
            <w:tcW w:w="1814" w:type="dxa"/>
            <w:tcBorders>
              <w:top w:val="nil"/>
              <w:left w:val="nil"/>
              <w:bottom w:val="nil"/>
              <w:right w:val="nil"/>
            </w:tcBorders>
          </w:tcPr>
          <w:p>
            <w:pPr>
              <w:pStyle w:val="0"/>
              <w:jc w:val="center"/>
            </w:pPr>
            <w:r>
              <w:rPr>
                <w:sz w:val="24"/>
              </w:rPr>
              <w:t xml:space="preserve">1</w:t>
            </w:r>
          </w:p>
        </w:tc>
      </w:tr>
      <w:tr>
        <w:tc>
          <w:tcPr>
            <w:tcW w:w="5664" w:type="dxa"/>
            <w:tcBorders>
              <w:top w:val="nil"/>
              <w:left w:val="nil"/>
              <w:bottom w:val="nil"/>
              <w:right w:val="nil"/>
            </w:tcBorders>
          </w:tcPr>
          <w:p>
            <w:pPr>
              <w:pStyle w:val="0"/>
            </w:pPr>
            <w:r>
              <w:rPr>
                <w:sz w:val="24"/>
              </w:rPr>
              <w:t xml:space="preserve">Сахар (в том числе для приготовления блюд и напитков, в случае использования пищевой продукции промышленного выпуска, содержащей сахар, выдача сахара должна быть уменьшена в зависимости от его содержания в используемой готовой пищевой продукции)</w:t>
            </w:r>
          </w:p>
        </w:tc>
        <w:tc>
          <w:tcPr>
            <w:tcW w:w="1587" w:type="dxa"/>
            <w:tcBorders>
              <w:top w:val="nil"/>
              <w:left w:val="nil"/>
              <w:bottom w:val="nil"/>
              <w:right w:val="nil"/>
            </w:tcBorders>
          </w:tcPr>
          <w:p>
            <w:pPr>
              <w:pStyle w:val="0"/>
              <w:jc w:val="center"/>
            </w:pPr>
            <w:r>
              <w:rPr>
                <w:sz w:val="24"/>
              </w:rPr>
              <w:t xml:space="preserve">30</w:t>
            </w:r>
          </w:p>
        </w:tc>
        <w:tc>
          <w:tcPr>
            <w:tcW w:w="1814" w:type="dxa"/>
            <w:tcBorders>
              <w:top w:val="nil"/>
              <w:left w:val="nil"/>
              <w:bottom w:val="nil"/>
              <w:right w:val="nil"/>
            </w:tcBorders>
          </w:tcPr>
          <w:p>
            <w:pPr>
              <w:pStyle w:val="0"/>
              <w:jc w:val="center"/>
            </w:pPr>
            <w:r>
              <w:rPr>
                <w:sz w:val="24"/>
              </w:rPr>
              <w:t xml:space="preserve">35</w:t>
            </w:r>
          </w:p>
        </w:tc>
      </w:tr>
      <w:tr>
        <w:tc>
          <w:tcPr>
            <w:tcW w:w="5664" w:type="dxa"/>
            <w:tcBorders>
              <w:top w:val="nil"/>
              <w:left w:val="nil"/>
              <w:bottom w:val="nil"/>
              <w:right w:val="nil"/>
            </w:tcBorders>
          </w:tcPr>
          <w:p>
            <w:pPr>
              <w:pStyle w:val="0"/>
            </w:pPr>
            <w:r>
              <w:rPr>
                <w:sz w:val="24"/>
              </w:rPr>
              <w:t xml:space="preserve">Кондитерские изделия</w:t>
            </w:r>
          </w:p>
        </w:tc>
        <w:tc>
          <w:tcPr>
            <w:tcW w:w="1587" w:type="dxa"/>
            <w:tcBorders>
              <w:top w:val="nil"/>
              <w:left w:val="nil"/>
              <w:bottom w:val="nil"/>
              <w:right w:val="nil"/>
            </w:tcBorders>
          </w:tcPr>
          <w:p>
            <w:pPr>
              <w:pStyle w:val="0"/>
              <w:jc w:val="center"/>
            </w:pPr>
            <w:r>
              <w:rPr>
                <w:sz w:val="24"/>
              </w:rPr>
              <w:t xml:space="preserve">10</w:t>
            </w:r>
          </w:p>
        </w:tc>
        <w:tc>
          <w:tcPr>
            <w:tcW w:w="1814" w:type="dxa"/>
            <w:tcBorders>
              <w:top w:val="nil"/>
              <w:left w:val="nil"/>
              <w:bottom w:val="nil"/>
              <w:right w:val="nil"/>
            </w:tcBorders>
          </w:tcPr>
          <w:p>
            <w:pPr>
              <w:pStyle w:val="0"/>
              <w:jc w:val="center"/>
            </w:pPr>
            <w:r>
              <w:rPr>
                <w:sz w:val="24"/>
              </w:rPr>
              <w:t xml:space="preserve">15</w:t>
            </w:r>
          </w:p>
        </w:tc>
      </w:tr>
      <w:tr>
        <w:tc>
          <w:tcPr>
            <w:tcW w:w="5664" w:type="dxa"/>
            <w:tcBorders>
              <w:top w:val="nil"/>
              <w:left w:val="nil"/>
              <w:bottom w:val="nil"/>
              <w:right w:val="nil"/>
            </w:tcBorders>
          </w:tcPr>
          <w:p>
            <w:pPr>
              <w:pStyle w:val="0"/>
            </w:pPr>
            <w:r>
              <w:rPr>
                <w:sz w:val="24"/>
              </w:rPr>
              <w:t xml:space="preserve">Чай</w:t>
            </w:r>
          </w:p>
        </w:tc>
        <w:tc>
          <w:tcPr>
            <w:tcW w:w="1587" w:type="dxa"/>
            <w:tcBorders>
              <w:top w:val="nil"/>
              <w:left w:val="nil"/>
              <w:bottom w:val="nil"/>
              <w:right w:val="nil"/>
            </w:tcBorders>
          </w:tcPr>
          <w:p>
            <w:pPr>
              <w:pStyle w:val="0"/>
              <w:jc w:val="center"/>
            </w:pPr>
            <w:r>
              <w:rPr>
                <w:sz w:val="24"/>
              </w:rPr>
              <w:t xml:space="preserve">1</w:t>
            </w:r>
          </w:p>
        </w:tc>
        <w:tc>
          <w:tcPr>
            <w:tcW w:w="1814" w:type="dxa"/>
            <w:tcBorders>
              <w:top w:val="nil"/>
              <w:left w:val="nil"/>
              <w:bottom w:val="nil"/>
              <w:right w:val="nil"/>
            </w:tcBorders>
          </w:tcPr>
          <w:p>
            <w:pPr>
              <w:pStyle w:val="0"/>
              <w:jc w:val="center"/>
            </w:pPr>
            <w:r>
              <w:rPr>
                <w:sz w:val="24"/>
              </w:rPr>
              <w:t xml:space="preserve">2</w:t>
            </w:r>
          </w:p>
        </w:tc>
      </w:tr>
      <w:tr>
        <w:tc>
          <w:tcPr>
            <w:tcW w:w="5664" w:type="dxa"/>
            <w:tcBorders>
              <w:top w:val="nil"/>
              <w:left w:val="nil"/>
              <w:bottom w:val="nil"/>
              <w:right w:val="nil"/>
            </w:tcBorders>
          </w:tcPr>
          <w:p>
            <w:pPr>
              <w:pStyle w:val="0"/>
            </w:pPr>
            <w:r>
              <w:rPr>
                <w:sz w:val="24"/>
              </w:rPr>
              <w:t xml:space="preserve">Какао-порошок</w:t>
            </w:r>
          </w:p>
        </w:tc>
        <w:tc>
          <w:tcPr>
            <w:tcW w:w="1587" w:type="dxa"/>
            <w:tcBorders>
              <w:top w:val="nil"/>
              <w:left w:val="nil"/>
              <w:bottom w:val="nil"/>
              <w:right w:val="nil"/>
            </w:tcBorders>
          </w:tcPr>
          <w:p>
            <w:pPr>
              <w:pStyle w:val="0"/>
              <w:jc w:val="center"/>
            </w:pPr>
            <w:r>
              <w:rPr>
                <w:sz w:val="24"/>
              </w:rPr>
              <w:t xml:space="preserve">1</w:t>
            </w:r>
          </w:p>
        </w:tc>
        <w:tc>
          <w:tcPr>
            <w:tcW w:w="1814" w:type="dxa"/>
            <w:tcBorders>
              <w:top w:val="nil"/>
              <w:left w:val="nil"/>
              <w:bottom w:val="nil"/>
              <w:right w:val="nil"/>
            </w:tcBorders>
          </w:tcPr>
          <w:p>
            <w:pPr>
              <w:pStyle w:val="0"/>
              <w:jc w:val="center"/>
            </w:pPr>
            <w:r>
              <w:rPr>
                <w:sz w:val="24"/>
              </w:rPr>
              <w:t xml:space="preserve">1,2</w:t>
            </w:r>
          </w:p>
        </w:tc>
      </w:tr>
      <w:tr>
        <w:tc>
          <w:tcPr>
            <w:tcW w:w="5664" w:type="dxa"/>
            <w:tcBorders>
              <w:top w:val="nil"/>
              <w:left w:val="nil"/>
              <w:bottom w:val="nil"/>
              <w:right w:val="nil"/>
            </w:tcBorders>
          </w:tcPr>
          <w:p>
            <w:pPr>
              <w:pStyle w:val="0"/>
            </w:pPr>
            <w:r>
              <w:rPr>
                <w:sz w:val="24"/>
              </w:rPr>
              <w:t xml:space="preserve">Кофейный напиток</w:t>
            </w:r>
          </w:p>
        </w:tc>
        <w:tc>
          <w:tcPr>
            <w:tcW w:w="1587" w:type="dxa"/>
            <w:tcBorders>
              <w:top w:val="nil"/>
              <w:left w:val="nil"/>
              <w:bottom w:val="nil"/>
              <w:right w:val="nil"/>
            </w:tcBorders>
          </w:tcPr>
          <w:p>
            <w:pPr>
              <w:pStyle w:val="0"/>
              <w:jc w:val="center"/>
            </w:pPr>
            <w:r>
              <w:rPr>
                <w:sz w:val="24"/>
              </w:rPr>
              <w:t xml:space="preserve">2</w:t>
            </w:r>
          </w:p>
        </w:tc>
        <w:tc>
          <w:tcPr>
            <w:tcW w:w="1814" w:type="dxa"/>
            <w:tcBorders>
              <w:top w:val="nil"/>
              <w:left w:val="nil"/>
              <w:bottom w:val="nil"/>
              <w:right w:val="nil"/>
            </w:tcBorders>
          </w:tcPr>
          <w:p>
            <w:pPr>
              <w:pStyle w:val="0"/>
              <w:jc w:val="center"/>
            </w:pPr>
            <w:r>
              <w:rPr>
                <w:sz w:val="24"/>
              </w:rPr>
              <w:t xml:space="preserve">2</w:t>
            </w:r>
          </w:p>
        </w:tc>
      </w:tr>
      <w:tr>
        <w:tc>
          <w:tcPr>
            <w:tcW w:w="5664" w:type="dxa"/>
            <w:tcBorders>
              <w:top w:val="nil"/>
              <w:left w:val="nil"/>
              <w:bottom w:val="nil"/>
              <w:right w:val="nil"/>
            </w:tcBorders>
          </w:tcPr>
          <w:p>
            <w:pPr>
              <w:pStyle w:val="0"/>
            </w:pPr>
            <w:r>
              <w:rPr>
                <w:sz w:val="24"/>
              </w:rPr>
              <w:t xml:space="preserve">Дрожжи хлебопекарные</w:t>
            </w:r>
          </w:p>
        </w:tc>
        <w:tc>
          <w:tcPr>
            <w:tcW w:w="1587" w:type="dxa"/>
            <w:tcBorders>
              <w:top w:val="nil"/>
              <w:left w:val="nil"/>
              <w:bottom w:val="nil"/>
              <w:right w:val="nil"/>
            </w:tcBorders>
          </w:tcPr>
          <w:p>
            <w:pPr>
              <w:pStyle w:val="0"/>
              <w:jc w:val="center"/>
            </w:pPr>
            <w:r>
              <w:rPr>
                <w:sz w:val="24"/>
              </w:rPr>
              <w:t xml:space="preserve">0,2</w:t>
            </w:r>
          </w:p>
        </w:tc>
        <w:tc>
          <w:tcPr>
            <w:tcW w:w="1814" w:type="dxa"/>
            <w:tcBorders>
              <w:top w:val="nil"/>
              <w:left w:val="nil"/>
              <w:bottom w:val="nil"/>
              <w:right w:val="nil"/>
            </w:tcBorders>
          </w:tcPr>
          <w:p>
            <w:pPr>
              <w:pStyle w:val="0"/>
              <w:jc w:val="center"/>
            </w:pPr>
            <w:r>
              <w:rPr>
                <w:sz w:val="24"/>
              </w:rPr>
              <w:t xml:space="preserve">0,3</w:t>
            </w:r>
          </w:p>
        </w:tc>
      </w:tr>
      <w:tr>
        <w:tc>
          <w:tcPr>
            <w:tcW w:w="5664" w:type="dxa"/>
            <w:tcBorders>
              <w:top w:val="nil"/>
              <w:left w:val="nil"/>
              <w:bottom w:val="nil"/>
              <w:right w:val="nil"/>
            </w:tcBorders>
          </w:tcPr>
          <w:p>
            <w:pPr>
              <w:pStyle w:val="0"/>
            </w:pPr>
            <w:r>
              <w:rPr>
                <w:sz w:val="24"/>
              </w:rPr>
              <w:t xml:space="preserve">Соль пищевая поваренная йодированная</w:t>
            </w:r>
          </w:p>
        </w:tc>
        <w:tc>
          <w:tcPr>
            <w:tcW w:w="1587" w:type="dxa"/>
            <w:tcBorders>
              <w:top w:val="nil"/>
              <w:left w:val="nil"/>
              <w:bottom w:val="nil"/>
              <w:right w:val="nil"/>
            </w:tcBorders>
          </w:tcPr>
          <w:p>
            <w:pPr>
              <w:pStyle w:val="0"/>
              <w:jc w:val="center"/>
            </w:pPr>
            <w:r>
              <w:rPr>
                <w:sz w:val="24"/>
              </w:rPr>
              <w:t xml:space="preserve">3</w:t>
            </w:r>
          </w:p>
        </w:tc>
        <w:tc>
          <w:tcPr>
            <w:tcW w:w="1814" w:type="dxa"/>
            <w:tcBorders>
              <w:top w:val="nil"/>
              <w:left w:val="nil"/>
              <w:bottom w:val="nil"/>
              <w:right w:val="nil"/>
            </w:tcBorders>
          </w:tcPr>
          <w:p>
            <w:pPr>
              <w:pStyle w:val="0"/>
              <w:jc w:val="center"/>
            </w:pPr>
            <w:r>
              <w:rPr>
                <w:sz w:val="24"/>
              </w:rPr>
              <w:t xml:space="preserve">5</w:t>
            </w:r>
          </w:p>
        </w:tc>
      </w:tr>
      <w:tr>
        <w:tc>
          <w:tcPr>
            <w:tcW w:w="5664" w:type="dxa"/>
            <w:tcBorders>
              <w:top w:val="nil"/>
              <w:left w:val="nil"/>
              <w:bottom w:val="nil"/>
              <w:right w:val="nil"/>
            </w:tcBorders>
          </w:tcPr>
          <w:p>
            <w:pPr>
              <w:pStyle w:val="0"/>
            </w:pPr>
            <w:r>
              <w:rPr>
                <w:sz w:val="24"/>
              </w:rPr>
              <w:t xml:space="preserve">Специи</w:t>
            </w:r>
          </w:p>
        </w:tc>
        <w:tc>
          <w:tcPr>
            <w:tcW w:w="1587" w:type="dxa"/>
            <w:tcBorders>
              <w:top w:val="nil"/>
              <w:left w:val="nil"/>
              <w:bottom w:val="nil"/>
              <w:right w:val="nil"/>
            </w:tcBorders>
          </w:tcPr>
          <w:p>
            <w:pPr>
              <w:pStyle w:val="0"/>
              <w:jc w:val="center"/>
            </w:pPr>
            <w:r>
              <w:rPr>
                <w:sz w:val="24"/>
              </w:rPr>
              <w:t xml:space="preserve">2</w:t>
            </w:r>
          </w:p>
        </w:tc>
        <w:tc>
          <w:tcPr>
            <w:tcW w:w="1814" w:type="dxa"/>
            <w:tcBorders>
              <w:top w:val="nil"/>
              <w:left w:val="nil"/>
              <w:bottom w:val="nil"/>
              <w:right w:val="nil"/>
            </w:tcBorders>
          </w:tcPr>
          <w:p>
            <w:pPr>
              <w:pStyle w:val="0"/>
              <w:jc w:val="center"/>
            </w:pPr>
            <w:r>
              <w:rPr>
                <w:sz w:val="24"/>
              </w:rPr>
              <w:t xml:space="preserve">2</w:t>
            </w:r>
          </w:p>
        </w:tc>
      </w:tr>
      <w:tr>
        <w:tc>
          <w:tcPr>
            <w:tcW w:w="5664" w:type="dxa"/>
            <w:tcBorders>
              <w:top w:val="nil"/>
              <w:left w:val="nil"/>
              <w:bottom w:val="nil"/>
              <w:right w:val="nil"/>
            </w:tcBorders>
          </w:tcPr>
          <w:p>
            <w:pPr>
              <w:pStyle w:val="0"/>
            </w:pPr>
            <w:r>
              <w:rPr>
                <w:sz w:val="24"/>
              </w:rPr>
              <w:t xml:space="preserve">Крахмал</w:t>
            </w:r>
          </w:p>
        </w:tc>
        <w:tc>
          <w:tcPr>
            <w:tcW w:w="1587" w:type="dxa"/>
            <w:tcBorders>
              <w:top w:val="nil"/>
              <w:left w:val="nil"/>
              <w:bottom w:val="nil"/>
              <w:right w:val="nil"/>
            </w:tcBorders>
          </w:tcPr>
          <w:p>
            <w:pPr>
              <w:pStyle w:val="0"/>
              <w:jc w:val="center"/>
            </w:pPr>
            <w:r>
              <w:rPr>
                <w:sz w:val="24"/>
              </w:rPr>
              <w:t xml:space="preserve">3</w:t>
            </w:r>
          </w:p>
        </w:tc>
        <w:tc>
          <w:tcPr>
            <w:tcW w:w="1814" w:type="dxa"/>
            <w:tcBorders>
              <w:top w:val="nil"/>
              <w:left w:val="nil"/>
              <w:bottom w:val="nil"/>
              <w:right w:val="nil"/>
            </w:tcBorders>
          </w:tcPr>
          <w:p>
            <w:pPr>
              <w:pStyle w:val="0"/>
              <w:jc w:val="center"/>
            </w:pPr>
            <w:r>
              <w:rPr>
                <w:sz w:val="24"/>
              </w:rPr>
              <w:t xml:space="preserve">4</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w:t>
      </w:r>
    </w:p>
    <w:p>
      <w:pPr>
        <w:pStyle w:val="0"/>
        <w:jc w:val="right"/>
      </w:pPr>
      <w:r>
        <w:rPr>
          <w:sz w:val="24"/>
        </w:rPr>
        <w:t xml:space="preserve">Постановлением</w:t>
      </w:r>
    </w:p>
    <w:p>
      <w:pPr>
        <w:pStyle w:val="0"/>
        <w:jc w:val="right"/>
      </w:pPr>
      <w:r>
        <w:rPr>
          <w:sz w:val="24"/>
        </w:rPr>
        <w:t xml:space="preserve">Правительства Хабаровского края</w:t>
      </w:r>
    </w:p>
    <w:p>
      <w:pPr>
        <w:pStyle w:val="0"/>
        <w:jc w:val="right"/>
      </w:pPr>
      <w:r>
        <w:rPr>
          <w:sz w:val="24"/>
        </w:rPr>
        <w:t xml:space="preserve">от 20 июля 2017 г. N 283-пр</w:t>
      </w:r>
    </w:p>
    <w:p>
      <w:pPr>
        <w:pStyle w:val="0"/>
        <w:jc w:val="both"/>
      </w:pPr>
      <w:r>
        <w:rPr>
          <w:sz w:val="24"/>
        </w:rPr>
      </w:r>
    </w:p>
    <w:p>
      <w:pPr>
        <w:pStyle w:val="2"/>
        <w:jc w:val="center"/>
      </w:pPr>
      <w:r>
        <w:rPr>
          <w:sz w:val="24"/>
        </w:rPr>
        <w:t xml:space="preserve">ПОРЯДОК</w:t>
      </w:r>
    </w:p>
    <w:p>
      <w:pPr>
        <w:pStyle w:val="2"/>
        <w:jc w:val="center"/>
      </w:pPr>
      <w:r>
        <w:rPr>
          <w:sz w:val="24"/>
        </w:rPr>
        <w:t xml:space="preserve">УЧЕТА ДОХОДОВ И РАСЧЕТА СРЕДНЕДУШЕВОГО ДОХОДА, А ТАКЖЕ</w:t>
      </w:r>
    </w:p>
    <w:p>
      <w:pPr>
        <w:pStyle w:val="2"/>
        <w:jc w:val="center"/>
      </w:pPr>
      <w:r>
        <w:rPr>
          <w:sz w:val="24"/>
        </w:rPr>
        <w:t xml:space="preserve">СОСТАВА СЕМЕЙ ОБУЧАЮЩИХСЯ В КРАЕВЫХ ГОСУДАРСТВЕННЫХ</w:t>
      </w:r>
    </w:p>
    <w:p>
      <w:pPr>
        <w:pStyle w:val="2"/>
        <w:jc w:val="center"/>
      </w:pPr>
      <w:r>
        <w:rPr>
          <w:sz w:val="24"/>
        </w:rPr>
        <w:t xml:space="preserve">ОБЩЕОБРАЗОВАТЕЛЬНЫХ ОРГАНИЗАЦИЯХ ДЛЯ ОБЕСПЕЧЕНИЯ БЕСПЛАТНЫМ</w:t>
      </w:r>
    </w:p>
    <w:p>
      <w:pPr>
        <w:pStyle w:val="2"/>
        <w:jc w:val="center"/>
      </w:pPr>
      <w:r>
        <w:rPr>
          <w:sz w:val="24"/>
        </w:rPr>
        <w:t xml:space="preserve">ПИТАНИЕМ ОБУЧАЮЩИХСЯ</w:t>
      </w:r>
    </w:p>
    <w:p>
      <w:pPr>
        <w:pStyle w:val="0"/>
        <w:jc w:val="both"/>
      </w:pPr>
      <w:r>
        <w:rPr>
          <w:sz w:val="24"/>
        </w:rPr>
      </w:r>
    </w:p>
    <w:p>
      <w:pPr>
        <w:pStyle w:val="0"/>
        <w:ind w:firstLine="540"/>
        <w:jc w:val="both"/>
      </w:pPr>
      <w:r>
        <w:rPr>
          <w:sz w:val="24"/>
        </w:rPr>
        <w:t xml:space="preserve">Утратил силу. - </w:t>
      </w:r>
      <w:hyperlink w:history="0" r:id="rId74" w:tooltip="Постановление Правительства Хабаровского края от 06.04.2018 N 113-пр &quot;О внесении изменений в постановление Правительства Хабаровского края от 20 июля 2017 г. N 283-пр &quot;Об обеспечении бесплатным питанием обучающихся из малоимущих и (или) многодетных семей в краевых государственных общеобразовательных организациях, а также обучающихся в краевых государственных общеобразовательных организациях - центрах психолого-педагогической, медицинской и социальной помощи&quot; {КонсультантПлюс}">
        <w:r>
          <w:rPr>
            <w:sz w:val="24"/>
            <w:color w:val="0000ff"/>
          </w:rPr>
          <w:t xml:space="preserve">Постановление</w:t>
        </w:r>
      </w:hyperlink>
      <w:r>
        <w:rPr>
          <w:sz w:val="24"/>
        </w:rPr>
        <w:t xml:space="preserve"> Правительства Хабаровского края от 06.04.2018 N 113-пр.</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Хабаровского края от 20.07.2017 N 283-пр</w:t>
            <w:br/>
            <w:t>(ред. от 18.02.2025)</w:t>
            <w:br/>
            <w:t>"Об обеспечении бесплатным пит...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25.02.2025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11&amp;n=128795&amp;date=25.02.2025&amp;dst=100005&amp;field=134" TargetMode = "External"/>
	<Relationship Id="rId8" Type="http://schemas.openxmlformats.org/officeDocument/2006/relationships/hyperlink" Target="https://login.consultant.ru/link/?req=doc&amp;base=RLAW011&amp;n=146651&amp;date=25.02.2025&amp;dst=100005&amp;field=134" TargetMode = "External"/>
	<Relationship Id="rId9" Type="http://schemas.openxmlformats.org/officeDocument/2006/relationships/hyperlink" Target="https://login.consultant.ru/link/?req=doc&amp;base=RLAW011&amp;n=149095&amp;date=25.02.2025&amp;dst=100016&amp;field=134" TargetMode = "External"/>
	<Relationship Id="rId10" Type="http://schemas.openxmlformats.org/officeDocument/2006/relationships/hyperlink" Target="https://login.consultant.ru/link/?req=doc&amp;base=RLAW011&amp;n=162715&amp;date=25.02.2025&amp;dst=100005&amp;field=134" TargetMode = "External"/>
	<Relationship Id="rId11" Type="http://schemas.openxmlformats.org/officeDocument/2006/relationships/hyperlink" Target="https://login.consultant.ru/link/?req=doc&amp;base=RLAW011&amp;n=173025&amp;date=25.02.2025&amp;dst=100005&amp;field=134" TargetMode = "External"/>
	<Relationship Id="rId12" Type="http://schemas.openxmlformats.org/officeDocument/2006/relationships/hyperlink" Target="https://login.consultant.ru/link/?req=doc&amp;base=RLAW011&amp;n=181818&amp;date=25.02.2025&amp;dst=100037&amp;field=134" TargetMode = "External"/>
	<Relationship Id="rId13" Type="http://schemas.openxmlformats.org/officeDocument/2006/relationships/hyperlink" Target="https://login.consultant.ru/link/?req=doc&amp;base=RLAW011&amp;n=192014&amp;date=25.02.2025&amp;dst=100011&amp;field=134" TargetMode = "External"/>
	<Relationship Id="rId14" Type="http://schemas.openxmlformats.org/officeDocument/2006/relationships/hyperlink" Target="https://login.consultant.ru/link/?req=doc&amp;base=RLAW011&amp;n=191941&amp;date=25.02.2025&amp;dst=100028&amp;field=134" TargetMode = "External"/>
	<Relationship Id="rId15" Type="http://schemas.openxmlformats.org/officeDocument/2006/relationships/hyperlink" Target="https://login.consultant.ru/link/?req=doc&amp;base=LAW&amp;n=494980&amp;date=25.02.2025&amp;dst=100555&amp;field=134" TargetMode = "External"/>
	<Relationship Id="rId16" Type="http://schemas.openxmlformats.org/officeDocument/2006/relationships/hyperlink" Target="https://login.consultant.ru/link/?req=doc&amp;base=RLAW011&amp;n=190324&amp;date=25.02.2025&amp;dst=100107&amp;field=134" TargetMode = "External"/>
	<Relationship Id="rId17" Type="http://schemas.openxmlformats.org/officeDocument/2006/relationships/hyperlink" Target="https://login.consultant.ru/link/?req=doc&amp;base=RLAW011&amp;n=173025&amp;date=25.02.2025&amp;dst=100007&amp;field=134" TargetMode = "External"/>
	<Relationship Id="rId18" Type="http://schemas.openxmlformats.org/officeDocument/2006/relationships/hyperlink" Target="https://login.consultant.ru/link/?req=doc&amp;base=RLAW011&amp;n=128795&amp;date=25.02.2025&amp;dst=100006&amp;field=134" TargetMode = "External"/>
	<Relationship Id="rId19" Type="http://schemas.openxmlformats.org/officeDocument/2006/relationships/hyperlink" Target="https://login.consultant.ru/link/?req=doc&amp;base=RLAW011&amp;n=146651&amp;date=25.02.2025&amp;dst=100008&amp;field=134" TargetMode = "External"/>
	<Relationship Id="rId20" Type="http://schemas.openxmlformats.org/officeDocument/2006/relationships/hyperlink" Target="https://login.consultant.ru/link/?req=doc&amp;base=RLAW011&amp;n=149095&amp;date=25.02.2025&amp;dst=100016&amp;field=134" TargetMode = "External"/>
	<Relationship Id="rId21" Type="http://schemas.openxmlformats.org/officeDocument/2006/relationships/hyperlink" Target="https://login.consultant.ru/link/?req=doc&amp;base=RLAW011&amp;n=162715&amp;date=25.02.2025&amp;dst=100005&amp;field=134" TargetMode = "External"/>
	<Relationship Id="rId22" Type="http://schemas.openxmlformats.org/officeDocument/2006/relationships/hyperlink" Target="https://login.consultant.ru/link/?req=doc&amp;base=RLAW011&amp;n=173025&amp;date=25.02.2025&amp;dst=100009&amp;field=134" TargetMode = "External"/>
	<Relationship Id="rId23" Type="http://schemas.openxmlformats.org/officeDocument/2006/relationships/hyperlink" Target="https://login.consultant.ru/link/?req=doc&amp;base=RLAW011&amp;n=181818&amp;date=25.02.2025&amp;dst=100037&amp;field=134" TargetMode = "External"/>
	<Relationship Id="rId24" Type="http://schemas.openxmlformats.org/officeDocument/2006/relationships/hyperlink" Target="https://login.consultant.ru/link/?req=doc&amp;base=RLAW011&amp;n=192014&amp;date=25.02.2025&amp;dst=100011&amp;field=134" TargetMode = "External"/>
	<Relationship Id="rId25" Type="http://schemas.openxmlformats.org/officeDocument/2006/relationships/hyperlink" Target="https://login.consultant.ru/link/?req=doc&amp;base=RLAW011&amp;n=191941&amp;date=25.02.2025&amp;dst=100028&amp;field=134" TargetMode = "External"/>
	<Relationship Id="rId26" Type="http://schemas.openxmlformats.org/officeDocument/2006/relationships/hyperlink" Target="https://login.consultant.ru/link/?req=doc&amp;base=RLAW011&amp;n=173025&amp;date=25.02.2025&amp;dst=100012&amp;field=134" TargetMode = "External"/>
	<Relationship Id="rId27" Type="http://schemas.openxmlformats.org/officeDocument/2006/relationships/hyperlink" Target="https://login.consultant.ru/link/?req=doc&amp;base=LAW&amp;n=426999&amp;date=25.02.2025" TargetMode = "External"/>
	<Relationship Id="rId28" Type="http://schemas.openxmlformats.org/officeDocument/2006/relationships/hyperlink" Target="https://login.consultant.ru/link/?req=doc&amp;base=RLAW011&amp;n=192014&amp;date=25.02.2025&amp;dst=100012&amp;field=134" TargetMode = "External"/>
	<Relationship Id="rId29" Type="http://schemas.openxmlformats.org/officeDocument/2006/relationships/hyperlink" Target="https://login.consultant.ru/link/?req=doc&amp;base=RLAW011&amp;n=191941&amp;date=25.02.2025&amp;dst=100029&amp;field=134" TargetMode = "External"/>
	<Relationship Id="rId30" Type="http://schemas.openxmlformats.org/officeDocument/2006/relationships/hyperlink" Target="https://login.consultant.ru/link/?req=doc&amp;base=RLAW011&amp;n=149095&amp;date=25.02.2025&amp;dst=100017&amp;field=134" TargetMode = "External"/>
	<Relationship Id="rId31" Type="http://schemas.openxmlformats.org/officeDocument/2006/relationships/hyperlink" Target="https://login.consultant.ru/link/?req=doc&amp;base=LAW&amp;n=367564&amp;date=25.02.2025&amp;dst=100037&amp;field=134" TargetMode = "External"/>
	<Relationship Id="rId32" Type="http://schemas.openxmlformats.org/officeDocument/2006/relationships/hyperlink" Target="https://login.consultant.ru/link/?req=doc&amp;base=RLAW011&amp;n=162715&amp;date=25.02.2025&amp;dst=100006&amp;field=134" TargetMode = "External"/>
	<Relationship Id="rId33" Type="http://schemas.openxmlformats.org/officeDocument/2006/relationships/hyperlink" Target="https://login.consultant.ru/link/?req=doc&amp;base=RLAW011&amp;n=181818&amp;date=25.02.2025&amp;dst=100039&amp;field=134" TargetMode = "External"/>
	<Relationship Id="rId34" Type="http://schemas.openxmlformats.org/officeDocument/2006/relationships/hyperlink" Target="https://login.consultant.ru/link/?req=doc&amp;base=RLAW011&amp;n=191941&amp;date=25.02.2025&amp;dst=100034&amp;field=134" TargetMode = "External"/>
	<Relationship Id="rId35" Type="http://schemas.openxmlformats.org/officeDocument/2006/relationships/hyperlink" Target="https://login.consultant.ru/link/?req=doc&amp;base=LAW&amp;n=452698&amp;date=25.02.2025" TargetMode = "External"/>
	<Relationship Id="rId36" Type="http://schemas.openxmlformats.org/officeDocument/2006/relationships/hyperlink" Target="https://login.consultant.ru/link/?req=doc&amp;base=LAW&amp;n=490286&amp;date=25.02.2025&amp;dst=100011&amp;field=134" TargetMode = "External"/>
	<Relationship Id="rId37" Type="http://schemas.openxmlformats.org/officeDocument/2006/relationships/hyperlink" Target="https://login.consultant.ru/link/?req=doc&amp;base=RLAW011&amp;n=191941&amp;date=25.02.2025&amp;dst=100035&amp;field=134" TargetMode = "External"/>
	<Relationship Id="rId38" Type="http://schemas.openxmlformats.org/officeDocument/2006/relationships/hyperlink" Target="https://login.consultant.ru/link/?req=doc&amp;base=RLAW011&amp;n=191941&amp;date=25.02.2025&amp;dst=100037&amp;field=134" TargetMode = "External"/>
	<Relationship Id="rId39" Type="http://schemas.openxmlformats.org/officeDocument/2006/relationships/hyperlink" Target="https://login.consultant.ru/link/?req=doc&amp;base=LAW&amp;n=474049&amp;date=25.02.2025" TargetMode = "External"/>
	<Relationship Id="rId40" Type="http://schemas.openxmlformats.org/officeDocument/2006/relationships/hyperlink" Target="https://login.consultant.ru/link/?req=doc&amp;base=RLAW011&amp;n=181818&amp;date=25.02.2025&amp;dst=100040&amp;field=134" TargetMode = "External"/>
	<Relationship Id="rId41" Type="http://schemas.openxmlformats.org/officeDocument/2006/relationships/hyperlink" Target="https://login.consultant.ru/link/?req=doc&amp;base=RLAW011&amp;n=192014&amp;date=25.02.2025&amp;dst=100020&amp;field=134" TargetMode = "External"/>
	<Relationship Id="rId42" Type="http://schemas.openxmlformats.org/officeDocument/2006/relationships/hyperlink" Target="https://login.consultant.ru/link/?req=doc&amp;base=RLAW011&amp;n=191941&amp;date=25.02.2025&amp;dst=100038&amp;field=134" TargetMode = "External"/>
	<Relationship Id="rId43" Type="http://schemas.openxmlformats.org/officeDocument/2006/relationships/hyperlink" Target="https://login.consultant.ru/link/?req=doc&amp;base=LAW&amp;n=489643&amp;date=25.02.2025&amp;dst=100023&amp;field=134" TargetMode = "External"/>
	<Relationship Id="rId44" Type="http://schemas.openxmlformats.org/officeDocument/2006/relationships/hyperlink" Target="https://login.consultant.ru/link/?req=doc&amp;base=LAW&amp;n=489643&amp;date=25.02.2025&amp;dst=100049&amp;field=134" TargetMode = "External"/>
	<Relationship Id="rId45" Type="http://schemas.openxmlformats.org/officeDocument/2006/relationships/hyperlink" Target="https://login.consultant.ru/link/?req=doc&amp;base=RLAW011&amp;n=191941&amp;date=25.02.2025&amp;dst=100041&amp;field=134" TargetMode = "External"/>
	<Relationship Id="rId46" Type="http://schemas.openxmlformats.org/officeDocument/2006/relationships/hyperlink" Target="https://login.consultant.ru/link/?req=doc&amp;base=RLAW011&amp;n=191941&amp;date=25.02.2025&amp;dst=100043&amp;field=134" TargetMode = "External"/>
	<Relationship Id="rId47" Type="http://schemas.openxmlformats.org/officeDocument/2006/relationships/hyperlink" Target="https://login.consultant.ru/link/?req=doc&amp;base=RLAW011&amp;n=173025&amp;date=25.02.2025&amp;dst=100016&amp;field=134" TargetMode = "External"/>
	<Relationship Id="rId48" Type="http://schemas.openxmlformats.org/officeDocument/2006/relationships/hyperlink" Target="https://login.consultant.ru/link/?req=doc&amp;base=RLAW011&amp;n=181818&amp;date=25.02.2025&amp;dst=100042&amp;field=134" TargetMode = "External"/>
	<Relationship Id="rId49" Type="http://schemas.openxmlformats.org/officeDocument/2006/relationships/hyperlink" Target="https://login.consultant.ru/link/?req=doc&amp;base=RLAW011&amp;n=162715&amp;date=25.02.2025&amp;dst=100017&amp;field=134" TargetMode = "External"/>
	<Relationship Id="rId50" Type="http://schemas.openxmlformats.org/officeDocument/2006/relationships/hyperlink" Target="https://login.consultant.ru/link/?req=doc&amp;base=RLAW011&amp;n=162715&amp;date=25.02.2025&amp;dst=100019&amp;field=134" TargetMode = "External"/>
	<Relationship Id="rId51" Type="http://schemas.openxmlformats.org/officeDocument/2006/relationships/hyperlink" Target="https://login.consultant.ru/link/?req=doc&amp;base=RLAW011&amp;n=149095&amp;date=25.02.2025&amp;dst=100022&amp;field=134" TargetMode = "External"/>
	<Relationship Id="rId52" Type="http://schemas.openxmlformats.org/officeDocument/2006/relationships/hyperlink" Target="https://login.consultant.ru/link/?req=doc&amp;base=RLAW011&amp;n=128795&amp;date=25.02.2025&amp;dst=100014&amp;field=134" TargetMode = "External"/>
	<Relationship Id="rId53" Type="http://schemas.openxmlformats.org/officeDocument/2006/relationships/hyperlink" Target="https://login.consultant.ru/link/?req=doc&amp;base=RLAW011&amp;n=192014&amp;date=25.02.2025&amp;dst=100022&amp;field=134" TargetMode = "External"/>
	<Relationship Id="rId54" Type="http://schemas.openxmlformats.org/officeDocument/2006/relationships/hyperlink" Target="https://login.consultant.ru/link/?req=doc&amp;base=RLAW011&amp;n=128795&amp;date=25.02.2025&amp;dst=100015&amp;field=134" TargetMode = "External"/>
	<Relationship Id="rId55" Type="http://schemas.openxmlformats.org/officeDocument/2006/relationships/hyperlink" Target="https://login.consultant.ru/link/?req=doc&amp;base=RLAW011&amp;n=162715&amp;date=25.02.2025&amp;dst=100020&amp;field=134" TargetMode = "External"/>
	<Relationship Id="rId56" Type="http://schemas.openxmlformats.org/officeDocument/2006/relationships/hyperlink" Target="https://login.consultant.ru/link/?req=doc&amp;base=RLAW011&amp;n=192014&amp;date=25.02.2025&amp;dst=100023&amp;field=134" TargetMode = "External"/>
	<Relationship Id="rId57" Type="http://schemas.openxmlformats.org/officeDocument/2006/relationships/hyperlink" Target="https://login.consultant.ru/link/?req=doc&amp;base=RLAW011&amp;n=128795&amp;date=25.02.2025&amp;dst=100016&amp;field=134" TargetMode = "External"/>
	<Relationship Id="rId58" Type="http://schemas.openxmlformats.org/officeDocument/2006/relationships/hyperlink" Target="https://login.consultant.ru/link/?req=doc&amp;base=RLAW011&amp;n=162715&amp;date=25.02.2025&amp;dst=100020&amp;field=134" TargetMode = "External"/>
	<Relationship Id="rId59" Type="http://schemas.openxmlformats.org/officeDocument/2006/relationships/hyperlink" Target="https://login.consultant.ru/link/?req=doc&amp;base=RLAW011&amp;n=173025&amp;date=25.02.2025&amp;dst=100030&amp;field=134" TargetMode = "External"/>
	<Relationship Id="rId60" Type="http://schemas.openxmlformats.org/officeDocument/2006/relationships/hyperlink" Target="https://login.consultant.ru/link/?req=doc&amp;base=RLAW011&amp;n=173025&amp;date=25.02.2025&amp;dst=100031&amp;field=134" TargetMode = "External"/>
	<Relationship Id="rId61" Type="http://schemas.openxmlformats.org/officeDocument/2006/relationships/hyperlink" Target="https://login.consultant.ru/link/?req=doc&amp;base=RLAW011&amp;n=149095&amp;date=25.02.2025&amp;dst=100028&amp;field=134" TargetMode = "External"/>
	<Relationship Id="rId62" Type="http://schemas.openxmlformats.org/officeDocument/2006/relationships/hyperlink" Target="https://login.consultant.ru/link/?req=doc&amp;base=RLAW011&amp;n=162715&amp;date=25.02.2025&amp;dst=100020&amp;field=134" TargetMode = "External"/>
	<Relationship Id="rId63" Type="http://schemas.openxmlformats.org/officeDocument/2006/relationships/hyperlink" Target="https://login.consultant.ru/link/?req=doc&amp;base=RLAW011&amp;n=149095&amp;date=25.02.2025&amp;dst=100031&amp;field=134" TargetMode = "External"/>
	<Relationship Id="rId64" Type="http://schemas.openxmlformats.org/officeDocument/2006/relationships/hyperlink" Target="https://login.consultant.ru/link/?req=doc&amp;base=RLAW011&amp;n=191941&amp;date=25.02.2025&amp;dst=100045&amp;field=134" TargetMode = "External"/>
	<Relationship Id="rId65" Type="http://schemas.openxmlformats.org/officeDocument/2006/relationships/hyperlink" Target="https://login.consultant.ru/link/?req=doc&amp;base=RLAW011&amp;n=191941&amp;date=25.02.2025&amp;dst=100046&amp;field=134" TargetMode = "External"/>
	<Relationship Id="rId66" Type="http://schemas.openxmlformats.org/officeDocument/2006/relationships/hyperlink" Target="https://login.consultant.ru/link/?req=doc&amp;base=RLAW011&amp;n=192014&amp;date=25.02.2025&amp;dst=100025&amp;field=134" TargetMode = "External"/>
	<Relationship Id="rId67" Type="http://schemas.openxmlformats.org/officeDocument/2006/relationships/hyperlink" Target="https://login.consultant.ru/link/?req=doc&amp;base=RLAW011&amp;n=191941&amp;date=25.02.2025&amp;dst=100047&amp;field=134" TargetMode = "External"/>
	<Relationship Id="rId68" Type="http://schemas.openxmlformats.org/officeDocument/2006/relationships/hyperlink" Target="https://login.consultant.ru/link/?req=doc&amp;base=RLAW011&amp;n=192014&amp;date=25.02.2025&amp;dst=100029&amp;field=134" TargetMode = "External"/>
	<Relationship Id="rId69" Type="http://schemas.openxmlformats.org/officeDocument/2006/relationships/hyperlink" Target="https://login.consultant.ru/link/?req=doc&amp;base=RLAW011&amp;n=192014&amp;date=25.02.2025&amp;dst=100031&amp;field=134" TargetMode = "External"/>
	<Relationship Id="rId70" Type="http://schemas.openxmlformats.org/officeDocument/2006/relationships/hyperlink" Target="https://login.consultant.ru/link/?req=doc&amp;base=RLAW011&amp;n=192014&amp;date=25.02.2025&amp;dst=100034&amp;field=134" TargetMode = "External"/>
	<Relationship Id="rId71" Type="http://schemas.openxmlformats.org/officeDocument/2006/relationships/hyperlink" Target="https://login.consultant.ru/link/?req=doc&amp;base=RLAW011&amp;n=188754&amp;date=25.02.2025&amp;dst=105808&amp;field=134" TargetMode = "External"/>
	<Relationship Id="rId72" Type="http://schemas.openxmlformats.org/officeDocument/2006/relationships/hyperlink" Target="https://login.consultant.ru/link/?req=doc&amp;base=RLAW011&amp;n=162715&amp;date=25.02.2025&amp;dst=100021&amp;field=134" TargetMode = "External"/>
	<Relationship Id="rId73" Type="http://schemas.openxmlformats.org/officeDocument/2006/relationships/hyperlink" Target="https://login.consultant.ru/link/?req=doc&amp;base=RLAW011&amp;n=173025&amp;date=25.02.2025&amp;dst=100033&amp;field=134" TargetMode = "External"/>
	<Relationship Id="rId74" Type="http://schemas.openxmlformats.org/officeDocument/2006/relationships/hyperlink" Target="https://login.consultant.ru/link/?req=doc&amp;base=RLAW011&amp;n=128795&amp;date=25.02.2025&amp;dst=100005&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Хабаровского края от 20.07.2017 N 283-пр
(ред. от 18.02.2025)
"Об обеспечении бесплатным питанием отдельных категорий обучающихся в краевых государственных общеобразовательных организациях, краевых государственных образовательных организациях, имеющих право реализации основных и дополнительных образовательных программ, не относящихся к типу таких образовательных организаций, осуществляющих в качестве основной цели деятельности образовательную деятельность по основным общеобразова</dc:title>
  <dcterms:created xsi:type="dcterms:W3CDTF">2025-02-25T06:31:46Z</dcterms:created>
</cp:coreProperties>
</file>