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550"/>
        <w:gridCol w:w="548"/>
        <w:gridCol w:w="551"/>
        <w:gridCol w:w="550"/>
        <w:gridCol w:w="550"/>
        <w:gridCol w:w="550"/>
        <w:gridCol w:w="550"/>
        <w:gridCol w:w="553"/>
        <w:gridCol w:w="550"/>
        <w:gridCol w:w="550"/>
        <w:gridCol w:w="550"/>
        <w:gridCol w:w="551"/>
        <w:gridCol w:w="550"/>
        <w:gridCol w:w="552"/>
        <w:gridCol w:w="550"/>
        <w:gridCol w:w="550"/>
      </w:tblGrid>
      <w:tr w:rsidR="005840BC">
        <w:trPr>
          <w:trHeight w:val="321"/>
        </w:trPr>
        <w:tc>
          <w:tcPr>
            <w:tcW w:w="550" w:type="dxa"/>
          </w:tcPr>
          <w:p w:rsidR="005840BC" w:rsidRDefault="005840BC">
            <w:pPr>
              <w:rPr>
                <w:sz w:val="24"/>
              </w:rPr>
            </w:pPr>
            <w:bookmarkStart w:id="0" w:name="_Hlk145760722"/>
          </w:p>
        </w:tc>
        <w:tc>
          <w:tcPr>
            <w:tcW w:w="550" w:type="dxa"/>
          </w:tcPr>
          <w:p w:rsidR="005840BC" w:rsidRDefault="005840BC">
            <w:pPr>
              <w:rPr>
                <w:sz w:val="24"/>
              </w:rPr>
            </w:pPr>
          </w:p>
        </w:tc>
        <w:tc>
          <w:tcPr>
            <w:tcW w:w="548" w:type="dxa"/>
          </w:tcPr>
          <w:p w:rsidR="005840BC" w:rsidRDefault="005840BC">
            <w:pPr>
              <w:rPr>
                <w:sz w:val="24"/>
              </w:rPr>
            </w:pPr>
          </w:p>
        </w:tc>
        <w:tc>
          <w:tcPr>
            <w:tcW w:w="551" w:type="dxa"/>
          </w:tcPr>
          <w:p w:rsidR="005840BC" w:rsidRDefault="005840BC">
            <w:pPr>
              <w:rPr>
                <w:sz w:val="24"/>
              </w:rPr>
            </w:pPr>
          </w:p>
        </w:tc>
        <w:tc>
          <w:tcPr>
            <w:tcW w:w="550" w:type="dxa"/>
          </w:tcPr>
          <w:p w:rsidR="005840BC" w:rsidRDefault="005840BC">
            <w:pPr>
              <w:rPr>
                <w:sz w:val="24"/>
              </w:rPr>
            </w:pPr>
          </w:p>
        </w:tc>
        <w:tc>
          <w:tcPr>
            <w:tcW w:w="550" w:type="dxa"/>
          </w:tcPr>
          <w:p w:rsidR="005840BC" w:rsidRDefault="005840BC">
            <w:pPr>
              <w:rPr>
                <w:sz w:val="24"/>
              </w:rPr>
            </w:pPr>
          </w:p>
        </w:tc>
        <w:tc>
          <w:tcPr>
            <w:tcW w:w="550" w:type="dxa"/>
          </w:tcPr>
          <w:p w:rsidR="005840BC" w:rsidRDefault="005840BC">
            <w:pPr>
              <w:rPr>
                <w:sz w:val="24"/>
              </w:rPr>
            </w:pPr>
          </w:p>
        </w:tc>
        <w:tc>
          <w:tcPr>
            <w:tcW w:w="550" w:type="dxa"/>
          </w:tcPr>
          <w:p w:rsidR="005840BC" w:rsidRDefault="005840BC">
            <w:pPr>
              <w:rPr>
                <w:sz w:val="24"/>
              </w:rPr>
            </w:pPr>
          </w:p>
        </w:tc>
        <w:tc>
          <w:tcPr>
            <w:tcW w:w="553" w:type="dxa"/>
          </w:tcPr>
          <w:p w:rsidR="005840BC" w:rsidRDefault="005840BC">
            <w:pPr>
              <w:rPr>
                <w:sz w:val="24"/>
              </w:rPr>
            </w:pPr>
          </w:p>
        </w:tc>
        <w:tc>
          <w:tcPr>
            <w:tcW w:w="550" w:type="dxa"/>
          </w:tcPr>
          <w:p w:rsidR="005840BC" w:rsidRDefault="005840BC">
            <w:pPr>
              <w:rPr>
                <w:sz w:val="24"/>
              </w:rPr>
            </w:pPr>
          </w:p>
        </w:tc>
        <w:tc>
          <w:tcPr>
            <w:tcW w:w="550" w:type="dxa"/>
          </w:tcPr>
          <w:p w:rsidR="005840BC" w:rsidRDefault="005840BC">
            <w:pPr>
              <w:rPr>
                <w:sz w:val="24"/>
              </w:rPr>
            </w:pPr>
          </w:p>
        </w:tc>
        <w:tc>
          <w:tcPr>
            <w:tcW w:w="550" w:type="dxa"/>
          </w:tcPr>
          <w:p w:rsidR="005840BC" w:rsidRDefault="005840BC">
            <w:pPr>
              <w:rPr>
                <w:sz w:val="24"/>
              </w:rPr>
            </w:pPr>
          </w:p>
        </w:tc>
        <w:tc>
          <w:tcPr>
            <w:tcW w:w="551" w:type="dxa"/>
          </w:tcPr>
          <w:p w:rsidR="005840BC" w:rsidRDefault="005840BC">
            <w:pPr>
              <w:rPr>
                <w:sz w:val="24"/>
              </w:rPr>
            </w:pPr>
          </w:p>
        </w:tc>
        <w:tc>
          <w:tcPr>
            <w:tcW w:w="550" w:type="dxa"/>
          </w:tcPr>
          <w:p w:rsidR="005840BC" w:rsidRDefault="005840BC">
            <w:pPr>
              <w:rPr>
                <w:sz w:val="24"/>
              </w:rPr>
            </w:pPr>
          </w:p>
        </w:tc>
        <w:tc>
          <w:tcPr>
            <w:tcW w:w="552" w:type="dxa"/>
          </w:tcPr>
          <w:p w:rsidR="005840BC" w:rsidRDefault="005840BC">
            <w:pPr>
              <w:rPr>
                <w:sz w:val="24"/>
              </w:rPr>
            </w:pPr>
          </w:p>
        </w:tc>
        <w:tc>
          <w:tcPr>
            <w:tcW w:w="550" w:type="dxa"/>
          </w:tcPr>
          <w:p w:rsidR="005840BC" w:rsidRDefault="005840BC">
            <w:pPr>
              <w:rPr>
                <w:sz w:val="24"/>
              </w:rPr>
            </w:pPr>
          </w:p>
        </w:tc>
        <w:tc>
          <w:tcPr>
            <w:tcW w:w="550" w:type="dxa"/>
          </w:tcPr>
          <w:p w:rsidR="005840BC" w:rsidRDefault="005840BC">
            <w:pPr>
              <w:rPr>
                <w:sz w:val="24"/>
              </w:rPr>
            </w:pPr>
          </w:p>
        </w:tc>
      </w:tr>
      <w:bookmarkEnd w:id="0"/>
    </w:tbl>
    <w:p w:rsidR="005840BC" w:rsidRDefault="005840BC">
      <w:pPr>
        <w:pStyle w:val="1"/>
        <w:ind w:right="169"/>
      </w:pPr>
    </w:p>
    <w:p w:rsidR="005840BC" w:rsidRDefault="00834DF8">
      <w:pPr>
        <w:pStyle w:val="1"/>
        <w:ind w:right="169"/>
      </w:pPr>
      <w:r>
        <w:t>Задания</w:t>
      </w:r>
    </w:p>
    <w:p w:rsidR="005840BC" w:rsidRDefault="00834DF8">
      <w:pPr>
        <w:ind w:left="950" w:right="940"/>
        <w:jc w:val="center"/>
        <w:rPr>
          <w:b/>
          <w:sz w:val="24"/>
        </w:rPr>
      </w:pPr>
      <w:r>
        <w:rPr>
          <w:b/>
          <w:sz w:val="24"/>
        </w:rPr>
        <w:t>школьного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экологии</w:t>
      </w:r>
      <w:r>
        <w:rPr>
          <w:b/>
          <w:spacing w:val="-57"/>
          <w:sz w:val="24"/>
        </w:rPr>
        <w:t xml:space="preserve"> </w:t>
      </w:r>
      <w:r w:rsidR="00E95C8D">
        <w:rPr>
          <w:b/>
          <w:sz w:val="24"/>
        </w:rPr>
        <w:t>2024</w:t>
      </w:r>
      <w:r>
        <w:rPr>
          <w:b/>
          <w:sz w:val="24"/>
        </w:rPr>
        <w:t>-202</w:t>
      </w:r>
      <w:r w:rsidR="00E95C8D"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года</w:t>
      </w:r>
    </w:p>
    <w:p w:rsidR="005840BC" w:rsidRDefault="005840BC">
      <w:pPr>
        <w:pStyle w:val="a3"/>
        <w:ind w:left="0"/>
        <w:rPr>
          <w:b/>
        </w:rPr>
      </w:pPr>
    </w:p>
    <w:p w:rsidR="005840BC" w:rsidRDefault="00834DF8">
      <w:pPr>
        <w:pStyle w:val="1"/>
        <w:spacing w:line="274" w:lineRule="exact"/>
        <w:ind w:right="172"/>
      </w:pPr>
      <w:r>
        <w:t>9</w:t>
      </w:r>
      <w:r>
        <w:rPr>
          <w:spacing w:val="-2"/>
        </w:rPr>
        <w:t xml:space="preserve"> </w:t>
      </w:r>
      <w:r>
        <w:t>класс</w:t>
      </w:r>
    </w:p>
    <w:p w:rsidR="005840BC" w:rsidRDefault="00834DF8" w:rsidP="00F237E0">
      <w:pPr>
        <w:pStyle w:val="a3"/>
        <w:spacing w:line="274" w:lineRule="exact"/>
        <w:ind w:left="182" w:right="170"/>
        <w:jc w:val="center"/>
      </w:pPr>
      <w:r>
        <w:t>[максимальное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 w:rsidR="00933622">
        <w:t>26</w:t>
      </w:r>
      <w:r>
        <w:t>]</w:t>
      </w:r>
      <w:bookmarkStart w:id="1" w:name="_GoBack"/>
      <w:bookmarkEnd w:id="1"/>
    </w:p>
    <w:p w:rsidR="005840BC" w:rsidRDefault="00834DF8">
      <w:pPr>
        <w:pStyle w:val="1"/>
        <w:spacing w:before="1"/>
        <w:ind w:right="171"/>
      </w:pPr>
      <w:r>
        <w:t>Часть</w:t>
      </w:r>
      <w:r>
        <w:rPr>
          <w:spacing w:val="-1"/>
        </w:rPr>
        <w:t xml:space="preserve"> </w:t>
      </w:r>
      <w:r>
        <w:t>1</w:t>
      </w:r>
    </w:p>
    <w:p w:rsidR="005840BC" w:rsidRDefault="00834DF8">
      <w:pPr>
        <w:spacing w:line="274" w:lineRule="exact"/>
        <w:ind w:left="182" w:right="170"/>
        <w:jc w:val="center"/>
        <w:rPr>
          <w:b/>
          <w:sz w:val="24"/>
        </w:rPr>
      </w:pPr>
      <w:r>
        <w:rPr>
          <w:b/>
          <w:sz w:val="24"/>
        </w:rPr>
        <w:t>[10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баллов]</w:t>
      </w:r>
    </w:p>
    <w:p w:rsidR="005840BC" w:rsidRDefault="00834DF8">
      <w:pPr>
        <w:pStyle w:val="a3"/>
        <w:spacing w:line="274" w:lineRule="exact"/>
        <w:ind w:left="182" w:right="172"/>
        <w:jc w:val="center"/>
      </w:pPr>
      <w:r>
        <w:t>Выберите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верных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шести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ответа</w:t>
      </w:r>
    </w:p>
    <w:p w:rsidR="005840BC" w:rsidRDefault="00834DF8">
      <w:pPr>
        <w:ind w:left="182" w:right="170"/>
        <w:jc w:val="center"/>
        <w:rPr>
          <w:i/>
          <w:sz w:val="24"/>
        </w:rPr>
      </w:pPr>
      <w:r>
        <w:rPr>
          <w:i/>
          <w:sz w:val="24"/>
        </w:rPr>
        <w:t>(правильный ответ – 1 балл; правильным ответом считается выбор обоих верных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вариантов)</w:t>
      </w:r>
    </w:p>
    <w:p w:rsidR="005840BC" w:rsidRDefault="00834DF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К основным уровням организации жизни относятся: </w:t>
      </w:r>
    </w:p>
    <w:p w:rsidR="005840BC" w:rsidRDefault="00834D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биосфера;   </w:t>
      </w:r>
    </w:p>
    <w:p w:rsidR="005840BC" w:rsidRDefault="00834D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ноосфера;   </w:t>
      </w:r>
    </w:p>
    <w:p w:rsidR="005840BC" w:rsidRDefault="00834D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гидросфера;   </w:t>
      </w:r>
    </w:p>
    <w:p w:rsidR="005840BC" w:rsidRDefault="00834D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атмосфера;  </w:t>
      </w:r>
    </w:p>
    <w:p w:rsidR="005840BC" w:rsidRDefault="00834D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литосфера;   </w:t>
      </w:r>
    </w:p>
    <w:p w:rsidR="005840BC" w:rsidRDefault="00834DF8">
      <w:pPr>
        <w:jc w:val="both"/>
      </w:pPr>
      <w:r>
        <w:rPr>
          <w:sz w:val="24"/>
          <w:szCs w:val="24"/>
        </w:rPr>
        <w:t>е) экосистема.</w:t>
      </w:r>
    </w:p>
    <w:p w:rsidR="005840BC" w:rsidRDefault="00834DF8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Основными факторами, определяющими карликовую форму растений тундры, являются:      </w:t>
      </w:r>
    </w:p>
    <w:p w:rsidR="005840BC" w:rsidRDefault="00834DF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а)  высота снежного покрова зимой;</w:t>
      </w:r>
    </w:p>
    <w:p w:rsidR="005840BC" w:rsidRDefault="00834DF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б)  </w:t>
      </w:r>
      <w:proofErr w:type="gramStart"/>
      <w:r>
        <w:rPr>
          <w:bCs/>
          <w:sz w:val="24"/>
          <w:szCs w:val="24"/>
        </w:rPr>
        <w:t>длинный полярный день</w:t>
      </w:r>
      <w:proofErr w:type="gramEnd"/>
      <w:r>
        <w:rPr>
          <w:bCs/>
          <w:sz w:val="24"/>
          <w:szCs w:val="24"/>
        </w:rPr>
        <w:t xml:space="preserve">;   </w:t>
      </w:r>
    </w:p>
    <w:p w:rsidR="005840BC" w:rsidRDefault="00834DF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в)  высокие температуры;   </w:t>
      </w:r>
    </w:p>
    <w:p w:rsidR="005840BC" w:rsidRDefault="00834DF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г)  обилие солнечного света;   </w:t>
      </w:r>
    </w:p>
    <w:p w:rsidR="005840BC" w:rsidRDefault="00834DF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д)  сильные ветры;   </w:t>
      </w:r>
    </w:p>
    <w:p w:rsidR="005840BC" w:rsidRDefault="00834DF8">
      <w:pPr>
        <w:rPr>
          <w:sz w:val="23"/>
        </w:rPr>
      </w:pPr>
      <w:r>
        <w:rPr>
          <w:bCs/>
          <w:sz w:val="24"/>
          <w:szCs w:val="24"/>
        </w:rPr>
        <w:t xml:space="preserve">е)  толстый слой почвы. </w:t>
      </w:r>
    </w:p>
    <w:p w:rsidR="005C7F96" w:rsidRPr="00242819" w:rsidRDefault="005C7F96" w:rsidP="005C7F96">
      <w:pPr>
        <w:jc w:val="both"/>
        <w:textAlignment w:val="baseline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3. </w:t>
      </w:r>
      <w:r w:rsidRPr="00242819">
        <w:rPr>
          <w:b/>
          <w:color w:val="000000"/>
          <w:sz w:val="24"/>
          <w:szCs w:val="24"/>
          <w:lang w:eastAsia="ru-RU"/>
        </w:rPr>
        <w:t>Численность популяции амурского тигра сейчас составляет несколько сотен особей. Несмотря на строгие меры охраны, возможна ситуация, когда случайные факторы (пожары, наводнения, отстрелы) сократят популяцию настолько, что оставшиеся животны</w:t>
      </w:r>
      <w:r>
        <w:rPr>
          <w:b/>
          <w:color w:val="000000"/>
          <w:sz w:val="24"/>
          <w:szCs w:val="24"/>
          <w:lang w:eastAsia="ru-RU"/>
        </w:rPr>
        <w:t>е</w:t>
      </w:r>
      <w:r w:rsidRPr="00242819">
        <w:rPr>
          <w:b/>
          <w:color w:val="000000"/>
          <w:sz w:val="24"/>
          <w:szCs w:val="24"/>
          <w:lang w:eastAsia="ru-RU"/>
        </w:rPr>
        <w:t xml:space="preserve"> вымрут на протяжении жизни нескольких поколений. Из предложенного списка выберите виды,  обитающие на территории Хабаровского края, численность которых НЕ сокращается и  на данный момент, им  НЕ грозит вымирание:</w:t>
      </w:r>
      <w:r w:rsidRPr="00242819">
        <w:rPr>
          <w:color w:val="000000"/>
          <w:sz w:val="24"/>
          <w:szCs w:val="24"/>
          <w:lang w:eastAsia="ru-RU"/>
        </w:rPr>
        <w:t>         </w:t>
      </w:r>
    </w:p>
    <w:p w:rsidR="005C7F96" w:rsidRPr="00242819" w:rsidRDefault="005C7F96" w:rsidP="005C7F96">
      <w:pPr>
        <w:jc w:val="both"/>
        <w:rPr>
          <w:sz w:val="24"/>
          <w:szCs w:val="24"/>
          <w:lang w:eastAsia="ru-RU"/>
        </w:rPr>
      </w:pPr>
      <w:r w:rsidRPr="00242819">
        <w:rPr>
          <w:color w:val="000000"/>
          <w:sz w:val="24"/>
          <w:szCs w:val="24"/>
          <w:lang w:eastAsia="ru-RU"/>
        </w:rPr>
        <w:t>а) амурский лесной кот</w:t>
      </w:r>
    </w:p>
    <w:p w:rsidR="005C7F96" w:rsidRPr="00242819" w:rsidRDefault="005C7F96" w:rsidP="005C7F96">
      <w:pPr>
        <w:jc w:val="both"/>
        <w:rPr>
          <w:sz w:val="24"/>
          <w:szCs w:val="24"/>
          <w:lang w:eastAsia="ru-RU"/>
        </w:rPr>
      </w:pPr>
      <w:r w:rsidRPr="00242819">
        <w:rPr>
          <w:color w:val="000000"/>
          <w:sz w:val="24"/>
          <w:szCs w:val="24"/>
          <w:lang w:eastAsia="ru-RU"/>
        </w:rPr>
        <w:t xml:space="preserve">б) </w:t>
      </w:r>
      <w:proofErr w:type="spellStart"/>
      <w:r w:rsidRPr="00242819">
        <w:rPr>
          <w:color w:val="000000"/>
          <w:sz w:val="24"/>
          <w:szCs w:val="24"/>
          <w:lang w:eastAsia="ru-RU"/>
        </w:rPr>
        <w:t>ауха</w:t>
      </w:r>
      <w:proofErr w:type="spellEnd"/>
      <w:r w:rsidRPr="00242819">
        <w:rPr>
          <w:color w:val="000000"/>
          <w:sz w:val="24"/>
          <w:szCs w:val="24"/>
          <w:lang w:eastAsia="ru-RU"/>
        </w:rPr>
        <w:t xml:space="preserve"> (китайский окунь)</w:t>
      </w:r>
    </w:p>
    <w:p w:rsidR="005C7F96" w:rsidRPr="00242819" w:rsidRDefault="005C7F96" w:rsidP="005C7F96">
      <w:pPr>
        <w:jc w:val="both"/>
        <w:rPr>
          <w:sz w:val="24"/>
          <w:szCs w:val="24"/>
          <w:lang w:eastAsia="ru-RU"/>
        </w:rPr>
      </w:pPr>
      <w:r w:rsidRPr="00242819">
        <w:rPr>
          <w:color w:val="000000"/>
          <w:sz w:val="24"/>
          <w:szCs w:val="24"/>
          <w:lang w:eastAsia="ru-RU"/>
        </w:rPr>
        <w:t>в) мускусная крыса (ондатра) </w:t>
      </w:r>
    </w:p>
    <w:p w:rsidR="005C7F96" w:rsidRPr="00242819" w:rsidRDefault="005C7F96" w:rsidP="005C7F96">
      <w:pPr>
        <w:jc w:val="both"/>
        <w:rPr>
          <w:sz w:val="24"/>
          <w:szCs w:val="24"/>
          <w:lang w:eastAsia="ru-RU"/>
        </w:rPr>
      </w:pPr>
      <w:r w:rsidRPr="00242819">
        <w:rPr>
          <w:color w:val="000000"/>
          <w:sz w:val="24"/>
          <w:szCs w:val="24"/>
          <w:lang w:eastAsia="ru-RU"/>
        </w:rPr>
        <w:t>г) утка мандаринка,                  </w:t>
      </w:r>
    </w:p>
    <w:p w:rsidR="005C7F96" w:rsidRPr="00242819" w:rsidRDefault="005C7F96" w:rsidP="005C7F96">
      <w:pPr>
        <w:jc w:val="both"/>
        <w:rPr>
          <w:sz w:val="24"/>
          <w:szCs w:val="24"/>
          <w:lang w:eastAsia="ru-RU"/>
        </w:rPr>
      </w:pPr>
      <w:r w:rsidRPr="00242819">
        <w:rPr>
          <w:color w:val="000000"/>
          <w:sz w:val="24"/>
          <w:szCs w:val="24"/>
          <w:lang w:eastAsia="ru-RU"/>
        </w:rPr>
        <w:t>д) большой пестрый дятел</w:t>
      </w:r>
    </w:p>
    <w:p w:rsidR="005C7F96" w:rsidRPr="00242819" w:rsidRDefault="005C7F96" w:rsidP="005C7F96">
      <w:pPr>
        <w:jc w:val="both"/>
        <w:rPr>
          <w:color w:val="000000"/>
          <w:sz w:val="24"/>
          <w:szCs w:val="24"/>
          <w:lang w:eastAsia="ru-RU"/>
        </w:rPr>
      </w:pPr>
      <w:r w:rsidRPr="00242819">
        <w:rPr>
          <w:color w:val="000000"/>
          <w:sz w:val="24"/>
          <w:szCs w:val="24"/>
          <w:lang w:eastAsia="ru-RU"/>
        </w:rPr>
        <w:t>ж) монгольская жаба. </w:t>
      </w:r>
    </w:p>
    <w:p w:rsidR="005840BC" w:rsidRDefault="005C7F96" w:rsidP="005C7F9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834DF8">
        <w:rPr>
          <w:b/>
          <w:sz w:val="24"/>
          <w:szCs w:val="24"/>
        </w:rPr>
        <w:t xml:space="preserve">Согласно классификации природных ресурсов выделяют </w:t>
      </w:r>
      <w:proofErr w:type="spellStart"/>
      <w:r w:rsidR="00834DF8">
        <w:rPr>
          <w:b/>
          <w:sz w:val="24"/>
          <w:szCs w:val="24"/>
        </w:rPr>
        <w:t>исчерпаемые</w:t>
      </w:r>
      <w:proofErr w:type="spellEnd"/>
      <w:r w:rsidR="00834DF8">
        <w:rPr>
          <w:b/>
          <w:sz w:val="24"/>
          <w:szCs w:val="24"/>
        </w:rPr>
        <w:t xml:space="preserve"> и неисчерпаемые. К неисчерпаемым относится, например солнечная энергия. Выберите </w:t>
      </w:r>
      <w:proofErr w:type="spellStart"/>
      <w:r w:rsidR="00834DF8">
        <w:rPr>
          <w:b/>
          <w:sz w:val="24"/>
          <w:szCs w:val="24"/>
        </w:rPr>
        <w:t>исчерпаемые</w:t>
      </w:r>
      <w:proofErr w:type="spellEnd"/>
      <w:r w:rsidR="00834DF8">
        <w:rPr>
          <w:b/>
          <w:sz w:val="24"/>
          <w:szCs w:val="24"/>
        </w:rPr>
        <w:t xml:space="preserve"> ресурсы:</w:t>
      </w:r>
    </w:p>
    <w:p w:rsidR="005840BC" w:rsidRDefault="00834DF8">
      <w:pPr>
        <w:jc w:val="both"/>
        <w:rPr>
          <w:sz w:val="24"/>
          <w:szCs w:val="24"/>
        </w:rPr>
      </w:pPr>
      <w:r>
        <w:rPr>
          <w:sz w:val="24"/>
          <w:szCs w:val="24"/>
        </w:rPr>
        <w:t>а) энергия воды</w:t>
      </w:r>
    </w:p>
    <w:p w:rsidR="005840BC" w:rsidRDefault="00834DF8">
      <w:pPr>
        <w:jc w:val="both"/>
        <w:rPr>
          <w:sz w:val="24"/>
          <w:szCs w:val="24"/>
        </w:rPr>
      </w:pPr>
      <w:r>
        <w:rPr>
          <w:sz w:val="24"/>
          <w:szCs w:val="24"/>
        </w:rPr>
        <w:t>б) внутренняя энергия Земли</w:t>
      </w:r>
    </w:p>
    <w:p w:rsidR="005840BC" w:rsidRDefault="00834D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энергия ветра </w:t>
      </w:r>
    </w:p>
    <w:p w:rsidR="005840BC" w:rsidRDefault="00834DF8">
      <w:pPr>
        <w:jc w:val="both"/>
        <w:rPr>
          <w:sz w:val="24"/>
          <w:szCs w:val="24"/>
        </w:rPr>
      </w:pPr>
      <w:r>
        <w:rPr>
          <w:sz w:val="24"/>
          <w:szCs w:val="24"/>
        </w:rPr>
        <w:t>г) уголь</w:t>
      </w:r>
    </w:p>
    <w:p w:rsidR="005840BC" w:rsidRDefault="00834DF8">
      <w:pPr>
        <w:jc w:val="both"/>
        <w:rPr>
          <w:sz w:val="24"/>
          <w:szCs w:val="24"/>
        </w:rPr>
      </w:pPr>
      <w:r>
        <w:rPr>
          <w:sz w:val="24"/>
          <w:szCs w:val="24"/>
        </w:rPr>
        <w:t>д) природный газ</w:t>
      </w:r>
    </w:p>
    <w:p w:rsidR="005840BC" w:rsidRDefault="00834DF8">
      <w:pPr>
        <w:jc w:val="both"/>
        <w:rPr>
          <w:sz w:val="24"/>
          <w:szCs w:val="24"/>
        </w:rPr>
      </w:pPr>
      <w:r>
        <w:rPr>
          <w:sz w:val="24"/>
          <w:szCs w:val="24"/>
        </w:rPr>
        <w:t>е) Солнце</w:t>
      </w:r>
    </w:p>
    <w:p w:rsidR="005840BC" w:rsidRDefault="005C7F96" w:rsidP="005C7F9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834DF8">
        <w:rPr>
          <w:b/>
          <w:sz w:val="24"/>
          <w:szCs w:val="24"/>
        </w:rPr>
        <w:t xml:space="preserve">Экологическая роль снегового покрова в жизни растений заключается в:      </w:t>
      </w:r>
    </w:p>
    <w:p w:rsidR="005840BC" w:rsidRDefault="00834DF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а)  </w:t>
      </w:r>
      <w:proofErr w:type="gramStart"/>
      <w:r>
        <w:rPr>
          <w:bCs/>
          <w:sz w:val="24"/>
          <w:szCs w:val="24"/>
        </w:rPr>
        <w:t>улучшении</w:t>
      </w:r>
      <w:proofErr w:type="gramEnd"/>
      <w:r>
        <w:rPr>
          <w:bCs/>
          <w:sz w:val="24"/>
          <w:szCs w:val="24"/>
        </w:rPr>
        <w:t xml:space="preserve"> дыхания листьев;   </w:t>
      </w:r>
    </w:p>
    <w:p w:rsidR="005840BC" w:rsidRDefault="00834DF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б)  защите зимующих частей растений;   </w:t>
      </w:r>
    </w:p>
    <w:p w:rsidR="005840BC" w:rsidRDefault="00834DF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в)  </w:t>
      </w:r>
      <w:proofErr w:type="gramStart"/>
      <w:r>
        <w:rPr>
          <w:bCs/>
          <w:sz w:val="24"/>
          <w:szCs w:val="24"/>
        </w:rPr>
        <w:t>предохранении</w:t>
      </w:r>
      <w:proofErr w:type="gramEnd"/>
      <w:r>
        <w:rPr>
          <w:bCs/>
          <w:sz w:val="24"/>
          <w:szCs w:val="24"/>
        </w:rPr>
        <w:t xml:space="preserve"> растений от излишнего испарения;   </w:t>
      </w:r>
    </w:p>
    <w:p w:rsidR="005840BC" w:rsidRDefault="00834DF8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г)  </w:t>
      </w:r>
      <w:proofErr w:type="gramStart"/>
      <w:r>
        <w:rPr>
          <w:bCs/>
          <w:sz w:val="24"/>
          <w:szCs w:val="24"/>
        </w:rPr>
        <w:t>сохранении</w:t>
      </w:r>
      <w:proofErr w:type="gramEnd"/>
      <w:r>
        <w:rPr>
          <w:bCs/>
          <w:sz w:val="24"/>
          <w:szCs w:val="24"/>
        </w:rPr>
        <w:t xml:space="preserve"> созревших семян от поедания;   </w:t>
      </w:r>
    </w:p>
    <w:p w:rsidR="005840BC" w:rsidRDefault="00834DF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д)  </w:t>
      </w:r>
      <w:proofErr w:type="gramStart"/>
      <w:r>
        <w:rPr>
          <w:bCs/>
          <w:sz w:val="24"/>
          <w:szCs w:val="24"/>
        </w:rPr>
        <w:t>притяжении</w:t>
      </w:r>
      <w:proofErr w:type="gramEnd"/>
      <w:r>
        <w:rPr>
          <w:bCs/>
          <w:sz w:val="24"/>
          <w:szCs w:val="24"/>
        </w:rPr>
        <w:t xml:space="preserve"> солнечных лучей;   </w:t>
      </w:r>
    </w:p>
    <w:p w:rsidR="005840BC" w:rsidRDefault="00834DF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е)  </w:t>
      </w:r>
      <w:proofErr w:type="gramStart"/>
      <w:r>
        <w:rPr>
          <w:bCs/>
          <w:sz w:val="24"/>
          <w:szCs w:val="24"/>
        </w:rPr>
        <w:t>предохранении</w:t>
      </w:r>
      <w:proofErr w:type="gramEnd"/>
      <w:r>
        <w:rPr>
          <w:bCs/>
          <w:sz w:val="24"/>
          <w:szCs w:val="24"/>
        </w:rPr>
        <w:t xml:space="preserve"> от поедания животными.</w:t>
      </w:r>
    </w:p>
    <w:p w:rsidR="005840BC" w:rsidRPr="005C7F96" w:rsidRDefault="00834DF8" w:rsidP="005C7F9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5840BC" w:rsidRPr="00052F13" w:rsidRDefault="005C7F96" w:rsidP="005C7F96">
      <w:pPr>
        <w:rPr>
          <w:b/>
        </w:rPr>
      </w:pPr>
      <w:r w:rsidRPr="00052F13">
        <w:rPr>
          <w:b/>
        </w:rPr>
        <w:t xml:space="preserve">6. </w:t>
      </w:r>
      <w:r w:rsidR="00834DF8" w:rsidRPr="00052F13">
        <w:rPr>
          <w:b/>
        </w:rPr>
        <w:t xml:space="preserve">Выберите схожие характеристики почвенной и водной среды.  </w:t>
      </w:r>
    </w:p>
    <w:p w:rsidR="005840BC" w:rsidRPr="00052F13" w:rsidRDefault="00834DF8">
      <w:pPr>
        <w:rPr>
          <w:bCs/>
        </w:rPr>
      </w:pPr>
      <w:r w:rsidRPr="00052F13">
        <w:rPr>
          <w:bCs/>
        </w:rPr>
        <w:t xml:space="preserve">а) с глубиной снижается концентрация метана </w:t>
      </w:r>
    </w:p>
    <w:p w:rsidR="005840BC" w:rsidRPr="00052F13" w:rsidRDefault="00834DF8">
      <w:pPr>
        <w:rPr>
          <w:bCs/>
        </w:rPr>
      </w:pPr>
      <w:r w:rsidRPr="00052F13">
        <w:rPr>
          <w:bCs/>
        </w:rPr>
        <w:t xml:space="preserve">б) «стабильная» среда обитания </w:t>
      </w:r>
    </w:p>
    <w:p w:rsidR="005840BC" w:rsidRPr="00052F13" w:rsidRDefault="00834DF8">
      <w:pPr>
        <w:rPr>
          <w:bCs/>
        </w:rPr>
      </w:pPr>
      <w:r w:rsidRPr="00052F13">
        <w:rPr>
          <w:bCs/>
        </w:rPr>
        <w:t xml:space="preserve">в) с глубиной увеличивается концентрация сероводорода </w:t>
      </w:r>
    </w:p>
    <w:p w:rsidR="005840BC" w:rsidRPr="00052F13" w:rsidRDefault="00834DF8">
      <w:pPr>
        <w:rPr>
          <w:bCs/>
        </w:rPr>
      </w:pPr>
      <w:r w:rsidRPr="00052F13">
        <w:rPr>
          <w:bCs/>
        </w:rPr>
        <w:t xml:space="preserve">г) с глубиной происходит сглаживание температуры </w:t>
      </w:r>
    </w:p>
    <w:p w:rsidR="005840BC" w:rsidRPr="00052F13" w:rsidRDefault="00834DF8">
      <w:r w:rsidRPr="00052F13">
        <w:t>д) с глубиной увеличивается количество кислорода</w:t>
      </w:r>
    </w:p>
    <w:p w:rsidR="005840BC" w:rsidRPr="00052F13" w:rsidRDefault="00834DF8">
      <w:r w:rsidRPr="00052F13">
        <w:t>е) с глубиной увеличивается количество света</w:t>
      </w:r>
    </w:p>
    <w:p w:rsidR="005840BC" w:rsidRPr="00052F13" w:rsidRDefault="005C7F96" w:rsidP="005C7F96">
      <w:r w:rsidRPr="00052F13">
        <w:rPr>
          <w:b/>
          <w:bCs/>
        </w:rPr>
        <w:t xml:space="preserve">7. </w:t>
      </w:r>
      <w:r w:rsidR="00834DF8" w:rsidRPr="00052F13">
        <w:rPr>
          <w:b/>
          <w:bCs/>
        </w:rPr>
        <w:t xml:space="preserve">Выберите природные источники поступления метана в атмосферу.  </w:t>
      </w:r>
    </w:p>
    <w:p w:rsidR="005840BC" w:rsidRPr="00052F13" w:rsidRDefault="00834DF8">
      <w:r w:rsidRPr="00052F13">
        <w:t xml:space="preserve">а) вулканы  </w:t>
      </w:r>
    </w:p>
    <w:p w:rsidR="005840BC" w:rsidRPr="00052F13" w:rsidRDefault="00834DF8">
      <w:r w:rsidRPr="00052F13">
        <w:t xml:space="preserve">б) химическая промышленность </w:t>
      </w:r>
    </w:p>
    <w:p w:rsidR="005840BC" w:rsidRPr="00052F13" w:rsidRDefault="00834DF8">
      <w:r w:rsidRPr="00052F13">
        <w:t xml:space="preserve">в) водно-болотные угодья  </w:t>
      </w:r>
    </w:p>
    <w:p w:rsidR="005840BC" w:rsidRPr="00052F13" w:rsidRDefault="00834DF8">
      <w:r w:rsidRPr="00052F13">
        <w:t>г) утечки при добыче природного газа</w:t>
      </w:r>
    </w:p>
    <w:p w:rsidR="005840BC" w:rsidRPr="00052F13" w:rsidRDefault="00834DF8">
      <w:r w:rsidRPr="00052F13">
        <w:t>д) транспорт</w:t>
      </w:r>
    </w:p>
    <w:p w:rsidR="005840BC" w:rsidRPr="00FD1D74" w:rsidRDefault="00834DF8">
      <w:r w:rsidRPr="00052F13">
        <w:t>е) таяние ледников</w:t>
      </w:r>
    </w:p>
    <w:p w:rsidR="005840BC" w:rsidRPr="00052F13" w:rsidRDefault="005C7F96" w:rsidP="005C7F96">
      <w:pPr>
        <w:rPr>
          <w:b/>
        </w:rPr>
      </w:pPr>
      <w:r w:rsidRPr="00052F13">
        <w:rPr>
          <w:b/>
          <w:bCs/>
        </w:rPr>
        <w:t xml:space="preserve">8. </w:t>
      </w:r>
      <w:r w:rsidR="00834DF8" w:rsidRPr="00052F13">
        <w:rPr>
          <w:b/>
          <w:bCs/>
        </w:rPr>
        <w:t xml:space="preserve">Лекарственные растения не рекомендуется собирать в черте города, потому что  </w:t>
      </w:r>
    </w:p>
    <w:p w:rsidR="005840BC" w:rsidRPr="00052F13" w:rsidRDefault="00834DF8">
      <w:r w:rsidRPr="00052F13">
        <w:t xml:space="preserve">а) они необходимы для насекомых опылителей  </w:t>
      </w:r>
    </w:p>
    <w:p w:rsidR="005840BC" w:rsidRPr="00052F13" w:rsidRDefault="00834DF8">
      <w:r w:rsidRPr="00052F13">
        <w:t xml:space="preserve">б) без растений не будет эстетического эффекта  </w:t>
      </w:r>
    </w:p>
    <w:p w:rsidR="005840BC" w:rsidRPr="00052F13" w:rsidRDefault="00834DF8">
      <w:r w:rsidRPr="00052F13">
        <w:t xml:space="preserve">в) могут накапливать кадмий </w:t>
      </w:r>
    </w:p>
    <w:p w:rsidR="005840BC" w:rsidRPr="00052F13" w:rsidRDefault="00834DF8">
      <w:r w:rsidRPr="00052F13">
        <w:t xml:space="preserve">г) можно ошибиться и собрать ядовитые растения  </w:t>
      </w:r>
    </w:p>
    <w:p w:rsidR="005840BC" w:rsidRPr="00052F13" w:rsidRDefault="00834DF8">
      <w:r w:rsidRPr="00052F13">
        <w:t xml:space="preserve">д) могут накапливать свинец </w:t>
      </w:r>
    </w:p>
    <w:p w:rsidR="005840BC" w:rsidRPr="00052F13" w:rsidRDefault="00834DF8">
      <w:r w:rsidRPr="00052F13">
        <w:t xml:space="preserve">е) лекарственные травы играют важную роль в городской экосистеме  </w:t>
      </w:r>
    </w:p>
    <w:p w:rsidR="005840BC" w:rsidRPr="00052F13" w:rsidRDefault="005C7F96" w:rsidP="005C7F96">
      <w:r w:rsidRPr="00052F13">
        <w:rPr>
          <w:b/>
          <w:bCs/>
        </w:rPr>
        <w:t xml:space="preserve">9. </w:t>
      </w:r>
      <w:r w:rsidR="00834DF8" w:rsidRPr="00052F13">
        <w:rPr>
          <w:b/>
          <w:bCs/>
        </w:rPr>
        <w:t>Какие организмы не смогут выжить в богатой кислородом среде?</w:t>
      </w:r>
      <w:r w:rsidR="00834DF8" w:rsidRPr="00052F13">
        <w:t xml:space="preserve">  </w:t>
      </w:r>
    </w:p>
    <w:p w:rsidR="005840BC" w:rsidRPr="00052F13" w:rsidRDefault="00834DF8">
      <w:r w:rsidRPr="00052F13">
        <w:t xml:space="preserve">а) высшие растения </w:t>
      </w:r>
    </w:p>
    <w:p w:rsidR="005840BC" w:rsidRPr="00052F13" w:rsidRDefault="00834DF8">
      <w:r w:rsidRPr="00052F13">
        <w:t xml:space="preserve">б) анаэробные бактерии </w:t>
      </w:r>
    </w:p>
    <w:p w:rsidR="005840BC" w:rsidRPr="00052F13" w:rsidRDefault="00834DF8">
      <w:r w:rsidRPr="00052F13">
        <w:t xml:space="preserve">в) простейшие </w:t>
      </w:r>
    </w:p>
    <w:p w:rsidR="005840BC" w:rsidRPr="00052F13" w:rsidRDefault="00834DF8">
      <w:r w:rsidRPr="00052F13">
        <w:t xml:space="preserve">г) подземные нематоды </w:t>
      </w:r>
    </w:p>
    <w:p w:rsidR="005840BC" w:rsidRPr="00052F13" w:rsidRDefault="00834DF8">
      <w:r w:rsidRPr="00052F13">
        <w:t>д) анаэробные грибы (</w:t>
      </w:r>
      <w:proofErr w:type="spellStart"/>
      <w:r w:rsidRPr="00052F13">
        <w:t>хитридиомицеты</w:t>
      </w:r>
      <w:proofErr w:type="spellEnd"/>
      <w:r w:rsidRPr="00052F13">
        <w:t xml:space="preserve"> рубца коров) </w:t>
      </w:r>
    </w:p>
    <w:p w:rsidR="005840BC" w:rsidRPr="00FD1D74" w:rsidRDefault="00834DF8">
      <w:r w:rsidRPr="00052F13">
        <w:t xml:space="preserve">е) мхи </w:t>
      </w:r>
    </w:p>
    <w:p w:rsidR="005840BC" w:rsidRPr="00052F13" w:rsidRDefault="005C7F96" w:rsidP="005C7F96">
      <w:pPr>
        <w:rPr>
          <w:b/>
        </w:rPr>
      </w:pPr>
      <w:r w:rsidRPr="00052F13">
        <w:rPr>
          <w:b/>
        </w:rPr>
        <w:t xml:space="preserve">10. </w:t>
      </w:r>
      <w:r w:rsidR="00834DF8" w:rsidRPr="00052F13">
        <w:rPr>
          <w:b/>
        </w:rPr>
        <w:t>Для хорошей рыбалки имеет важное значение температура воды в водоёме. Различные виды рыб проявляют кормовую активность при определённой температуре, поэтому, отправляясь на рыбалку, обязательно нужно знать температурный режим рыбы, которую планируете ловить. Проанализируйте таблицу и выберите два правильных утверждения из перечисленных ниже.</w:t>
      </w:r>
    </w:p>
    <w:p w:rsidR="005840BC" w:rsidRPr="00052F13" w:rsidRDefault="00834DF8">
      <w:pPr>
        <w:jc w:val="right"/>
        <w:rPr>
          <w:b/>
          <w:i/>
          <w:iCs/>
        </w:rPr>
      </w:pPr>
      <w:r w:rsidRPr="00052F13">
        <w:rPr>
          <w:b/>
        </w:rPr>
        <w:t xml:space="preserve"> </w:t>
      </w:r>
      <w:r w:rsidRPr="00052F13">
        <w:rPr>
          <w:b/>
          <w:i/>
          <w:iCs/>
        </w:rPr>
        <w:t>Таблица</w:t>
      </w:r>
    </w:p>
    <w:p w:rsidR="005840BC" w:rsidRPr="00052F13" w:rsidRDefault="00834DF8">
      <w:pPr>
        <w:jc w:val="center"/>
        <w:rPr>
          <w:b/>
          <w:i/>
          <w:iCs/>
        </w:rPr>
      </w:pPr>
      <w:r w:rsidRPr="00052F13">
        <w:rPr>
          <w:b/>
        </w:rPr>
        <w:t xml:space="preserve">Кормовая активность рыб при различной температуре воды </w:t>
      </w:r>
    </w:p>
    <w:tbl>
      <w:tblPr>
        <w:tblStyle w:val="a6"/>
        <w:tblW w:w="0" w:type="auto"/>
        <w:jc w:val="center"/>
        <w:tblLook w:val="04A0"/>
      </w:tblPr>
      <w:tblGrid>
        <w:gridCol w:w="2373"/>
        <w:gridCol w:w="2401"/>
        <w:gridCol w:w="2404"/>
        <w:gridCol w:w="2402"/>
      </w:tblGrid>
      <w:tr w:rsidR="005840BC" w:rsidRPr="00052F13" w:rsidTr="005C7F96">
        <w:trPr>
          <w:jc w:val="center"/>
        </w:trPr>
        <w:tc>
          <w:tcPr>
            <w:tcW w:w="2373" w:type="dxa"/>
            <w:vMerge w:val="restart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/>
              </w:rPr>
              <w:t>Рыбы</w:t>
            </w:r>
          </w:p>
        </w:tc>
        <w:tc>
          <w:tcPr>
            <w:tcW w:w="7207" w:type="dxa"/>
            <w:gridSpan w:val="3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/>
              </w:rPr>
              <w:t>Температура воды, °С</w:t>
            </w:r>
          </w:p>
        </w:tc>
      </w:tr>
      <w:tr w:rsidR="005840BC" w:rsidRPr="00052F13" w:rsidTr="005C7F96">
        <w:trPr>
          <w:jc w:val="center"/>
        </w:trPr>
        <w:tc>
          <w:tcPr>
            <w:tcW w:w="2373" w:type="dxa"/>
            <w:vMerge/>
            <w:vAlign w:val="center"/>
          </w:tcPr>
          <w:p w:rsidR="005840BC" w:rsidRPr="00052F13" w:rsidRDefault="005840BC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2401" w:type="dxa"/>
            <w:vAlign w:val="center"/>
          </w:tcPr>
          <w:p w:rsidR="005840BC" w:rsidRPr="00052F13" w:rsidRDefault="00834DF8">
            <w:pPr>
              <w:jc w:val="center"/>
              <w:rPr>
                <w:bCs/>
                <w:i/>
                <w:iCs/>
              </w:rPr>
            </w:pPr>
            <w:r w:rsidRPr="00052F13">
              <w:rPr>
                <w:bCs/>
                <w:i/>
                <w:iCs/>
              </w:rPr>
              <w:t>Температура начала кормления</w:t>
            </w:r>
          </w:p>
        </w:tc>
        <w:tc>
          <w:tcPr>
            <w:tcW w:w="2404" w:type="dxa"/>
            <w:vAlign w:val="center"/>
          </w:tcPr>
          <w:p w:rsidR="005840BC" w:rsidRPr="00052F13" w:rsidRDefault="00834DF8">
            <w:pPr>
              <w:jc w:val="center"/>
              <w:rPr>
                <w:bCs/>
                <w:i/>
                <w:iCs/>
              </w:rPr>
            </w:pPr>
            <w:r w:rsidRPr="00052F13">
              <w:rPr>
                <w:bCs/>
                <w:i/>
                <w:iCs/>
              </w:rPr>
              <w:t>Температура интенсивного кормления</w:t>
            </w:r>
          </w:p>
        </w:tc>
        <w:tc>
          <w:tcPr>
            <w:tcW w:w="2402" w:type="dxa"/>
            <w:vAlign w:val="center"/>
          </w:tcPr>
          <w:p w:rsidR="005840BC" w:rsidRPr="00052F13" w:rsidRDefault="00834DF8">
            <w:pPr>
              <w:jc w:val="center"/>
              <w:rPr>
                <w:bCs/>
                <w:i/>
                <w:iCs/>
              </w:rPr>
            </w:pPr>
            <w:r w:rsidRPr="00052F13">
              <w:rPr>
                <w:bCs/>
                <w:i/>
                <w:iCs/>
              </w:rPr>
              <w:t>Температура окончания кормления</w:t>
            </w:r>
          </w:p>
        </w:tc>
      </w:tr>
      <w:tr w:rsidR="005840BC" w:rsidRPr="00052F13" w:rsidTr="005C7F96">
        <w:trPr>
          <w:jc w:val="center"/>
        </w:trPr>
        <w:tc>
          <w:tcPr>
            <w:tcW w:w="2373" w:type="dxa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Cs/>
              </w:rPr>
              <w:t>Налим</w:t>
            </w:r>
          </w:p>
        </w:tc>
        <w:tc>
          <w:tcPr>
            <w:tcW w:w="2401" w:type="dxa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Cs/>
              </w:rPr>
              <w:t>1</w:t>
            </w:r>
          </w:p>
        </w:tc>
        <w:tc>
          <w:tcPr>
            <w:tcW w:w="2404" w:type="dxa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Cs/>
              </w:rPr>
              <w:t>3-7</w:t>
            </w:r>
          </w:p>
        </w:tc>
        <w:tc>
          <w:tcPr>
            <w:tcW w:w="2402" w:type="dxa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Cs/>
              </w:rPr>
              <w:t>12</w:t>
            </w:r>
          </w:p>
        </w:tc>
      </w:tr>
      <w:tr w:rsidR="005840BC" w:rsidRPr="00052F13" w:rsidTr="005C7F96">
        <w:trPr>
          <w:jc w:val="center"/>
        </w:trPr>
        <w:tc>
          <w:tcPr>
            <w:tcW w:w="2373" w:type="dxa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Cs/>
              </w:rPr>
              <w:t>Форель</w:t>
            </w:r>
          </w:p>
        </w:tc>
        <w:tc>
          <w:tcPr>
            <w:tcW w:w="2401" w:type="dxa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Cs/>
              </w:rPr>
              <w:t>2</w:t>
            </w:r>
          </w:p>
        </w:tc>
        <w:tc>
          <w:tcPr>
            <w:tcW w:w="2404" w:type="dxa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Cs/>
              </w:rPr>
              <w:t>10-12</w:t>
            </w:r>
          </w:p>
        </w:tc>
        <w:tc>
          <w:tcPr>
            <w:tcW w:w="2402" w:type="dxa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Cs/>
              </w:rPr>
              <w:t>18</w:t>
            </w:r>
          </w:p>
        </w:tc>
      </w:tr>
      <w:tr w:rsidR="005840BC" w:rsidRPr="00052F13" w:rsidTr="005C7F96">
        <w:trPr>
          <w:jc w:val="center"/>
        </w:trPr>
        <w:tc>
          <w:tcPr>
            <w:tcW w:w="2373" w:type="dxa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Cs/>
              </w:rPr>
              <w:t>Окунь</w:t>
            </w:r>
          </w:p>
        </w:tc>
        <w:tc>
          <w:tcPr>
            <w:tcW w:w="2401" w:type="dxa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Cs/>
              </w:rPr>
              <w:t>4</w:t>
            </w:r>
          </w:p>
        </w:tc>
        <w:tc>
          <w:tcPr>
            <w:tcW w:w="2404" w:type="dxa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Cs/>
              </w:rPr>
              <w:t>12-15</w:t>
            </w:r>
          </w:p>
        </w:tc>
        <w:tc>
          <w:tcPr>
            <w:tcW w:w="2402" w:type="dxa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Cs/>
              </w:rPr>
              <w:t>21</w:t>
            </w:r>
          </w:p>
        </w:tc>
      </w:tr>
      <w:tr w:rsidR="005840BC" w:rsidRPr="00052F13" w:rsidTr="005C7F96">
        <w:trPr>
          <w:jc w:val="center"/>
        </w:trPr>
        <w:tc>
          <w:tcPr>
            <w:tcW w:w="2373" w:type="dxa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Cs/>
              </w:rPr>
              <w:t>Щука</w:t>
            </w:r>
          </w:p>
        </w:tc>
        <w:tc>
          <w:tcPr>
            <w:tcW w:w="2401" w:type="dxa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Cs/>
              </w:rPr>
              <w:t>4</w:t>
            </w:r>
          </w:p>
        </w:tc>
        <w:tc>
          <w:tcPr>
            <w:tcW w:w="2404" w:type="dxa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Cs/>
              </w:rPr>
              <w:t>13-16</w:t>
            </w:r>
          </w:p>
        </w:tc>
        <w:tc>
          <w:tcPr>
            <w:tcW w:w="2402" w:type="dxa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Cs/>
              </w:rPr>
              <w:t>23</w:t>
            </w:r>
          </w:p>
        </w:tc>
      </w:tr>
      <w:tr w:rsidR="005840BC" w:rsidRPr="00052F13" w:rsidTr="005C7F96">
        <w:trPr>
          <w:jc w:val="center"/>
        </w:trPr>
        <w:tc>
          <w:tcPr>
            <w:tcW w:w="2373" w:type="dxa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Cs/>
              </w:rPr>
              <w:t>Плотва</w:t>
            </w:r>
          </w:p>
        </w:tc>
        <w:tc>
          <w:tcPr>
            <w:tcW w:w="2401" w:type="dxa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Cs/>
              </w:rPr>
              <w:t>4</w:t>
            </w:r>
          </w:p>
        </w:tc>
        <w:tc>
          <w:tcPr>
            <w:tcW w:w="2404" w:type="dxa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Cs/>
              </w:rPr>
              <w:t>15-18</w:t>
            </w:r>
          </w:p>
        </w:tc>
        <w:tc>
          <w:tcPr>
            <w:tcW w:w="2402" w:type="dxa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Cs/>
              </w:rPr>
              <w:t>25</w:t>
            </w:r>
          </w:p>
        </w:tc>
      </w:tr>
      <w:tr w:rsidR="005840BC" w:rsidRPr="00052F13" w:rsidTr="005C7F96">
        <w:trPr>
          <w:jc w:val="center"/>
        </w:trPr>
        <w:tc>
          <w:tcPr>
            <w:tcW w:w="2373" w:type="dxa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Cs/>
              </w:rPr>
              <w:t>Лещ</w:t>
            </w:r>
          </w:p>
        </w:tc>
        <w:tc>
          <w:tcPr>
            <w:tcW w:w="2401" w:type="dxa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Cs/>
              </w:rPr>
              <w:t>5</w:t>
            </w:r>
          </w:p>
        </w:tc>
        <w:tc>
          <w:tcPr>
            <w:tcW w:w="2404" w:type="dxa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Cs/>
              </w:rPr>
              <w:t>15-18</w:t>
            </w:r>
          </w:p>
        </w:tc>
        <w:tc>
          <w:tcPr>
            <w:tcW w:w="2402" w:type="dxa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Cs/>
              </w:rPr>
              <w:t>23</w:t>
            </w:r>
          </w:p>
        </w:tc>
      </w:tr>
      <w:tr w:rsidR="005840BC" w:rsidRPr="00052F13" w:rsidTr="005C7F96">
        <w:trPr>
          <w:jc w:val="center"/>
        </w:trPr>
        <w:tc>
          <w:tcPr>
            <w:tcW w:w="2373" w:type="dxa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Cs/>
              </w:rPr>
              <w:t>Елец</w:t>
            </w:r>
          </w:p>
        </w:tc>
        <w:tc>
          <w:tcPr>
            <w:tcW w:w="2401" w:type="dxa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Cs/>
              </w:rPr>
              <w:t>7</w:t>
            </w:r>
          </w:p>
        </w:tc>
        <w:tc>
          <w:tcPr>
            <w:tcW w:w="2404" w:type="dxa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Cs/>
              </w:rPr>
              <w:t>14</w:t>
            </w:r>
          </w:p>
        </w:tc>
        <w:tc>
          <w:tcPr>
            <w:tcW w:w="2402" w:type="dxa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Cs/>
              </w:rPr>
              <w:t>22</w:t>
            </w:r>
          </w:p>
        </w:tc>
      </w:tr>
      <w:tr w:rsidR="005840BC" w:rsidRPr="00052F13" w:rsidTr="005C7F96">
        <w:trPr>
          <w:jc w:val="center"/>
        </w:trPr>
        <w:tc>
          <w:tcPr>
            <w:tcW w:w="2373" w:type="dxa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Cs/>
              </w:rPr>
              <w:t>Линь</w:t>
            </w:r>
          </w:p>
        </w:tc>
        <w:tc>
          <w:tcPr>
            <w:tcW w:w="2401" w:type="dxa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Cs/>
              </w:rPr>
              <w:t>10</w:t>
            </w:r>
          </w:p>
        </w:tc>
        <w:tc>
          <w:tcPr>
            <w:tcW w:w="2404" w:type="dxa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Cs/>
              </w:rPr>
              <w:t>20</w:t>
            </w:r>
          </w:p>
        </w:tc>
        <w:tc>
          <w:tcPr>
            <w:tcW w:w="2402" w:type="dxa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Cs/>
              </w:rPr>
              <w:t>30</w:t>
            </w:r>
          </w:p>
        </w:tc>
      </w:tr>
      <w:tr w:rsidR="005840BC" w:rsidRPr="00052F13" w:rsidTr="005C7F96">
        <w:trPr>
          <w:jc w:val="center"/>
        </w:trPr>
        <w:tc>
          <w:tcPr>
            <w:tcW w:w="2373" w:type="dxa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Cs/>
              </w:rPr>
              <w:t>Сазан</w:t>
            </w:r>
          </w:p>
        </w:tc>
        <w:tc>
          <w:tcPr>
            <w:tcW w:w="2401" w:type="dxa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Cs/>
              </w:rPr>
              <w:t>10</w:t>
            </w:r>
          </w:p>
        </w:tc>
        <w:tc>
          <w:tcPr>
            <w:tcW w:w="2404" w:type="dxa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Cs/>
              </w:rPr>
              <w:t>20</w:t>
            </w:r>
          </w:p>
        </w:tc>
        <w:tc>
          <w:tcPr>
            <w:tcW w:w="2402" w:type="dxa"/>
            <w:vAlign w:val="center"/>
          </w:tcPr>
          <w:p w:rsidR="005840BC" w:rsidRPr="00052F13" w:rsidRDefault="00834DF8">
            <w:pPr>
              <w:jc w:val="center"/>
              <w:rPr>
                <w:bCs/>
              </w:rPr>
            </w:pPr>
            <w:r w:rsidRPr="00052F13">
              <w:rPr>
                <w:bCs/>
              </w:rPr>
              <w:t>30</w:t>
            </w:r>
          </w:p>
        </w:tc>
      </w:tr>
    </w:tbl>
    <w:p w:rsidR="005840BC" w:rsidRPr="00052F13" w:rsidRDefault="005840BC">
      <w:pPr>
        <w:rPr>
          <w:b/>
        </w:rPr>
      </w:pPr>
    </w:p>
    <w:p w:rsidR="005C7F96" w:rsidRPr="00052F13" w:rsidRDefault="005C7F96">
      <w:pPr>
        <w:rPr>
          <w:bCs/>
        </w:rPr>
      </w:pPr>
    </w:p>
    <w:p w:rsidR="005840BC" w:rsidRPr="00052F13" w:rsidRDefault="00834DF8">
      <w:pPr>
        <w:rPr>
          <w:bCs/>
        </w:rPr>
      </w:pPr>
      <w:r w:rsidRPr="00052F13">
        <w:rPr>
          <w:bCs/>
        </w:rPr>
        <w:t>а) При температуре воды ниже 23</w:t>
      </w:r>
      <w:proofErr w:type="gramStart"/>
      <w:r w:rsidRPr="00052F13">
        <w:rPr>
          <w:bCs/>
        </w:rPr>
        <w:t xml:space="preserve"> °С</w:t>
      </w:r>
      <w:proofErr w:type="gramEnd"/>
      <w:r w:rsidRPr="00052F13">
        <w:rPr>
          <w:bCs/>
        </w:rPr>
        <w:t xml:space="preserve"> лещ и плотва прекращают кормиться.</w:t>
      </w:r>
    </w:p>
    <w:p w:rsidR="005840BC" w:rsidRPr="00052F13" w:rsidRDefault="00834DF8">
      <w:pPr>
        <w:rPr>
          <w:bCs/>
        </w:rPr>
      </w:pPr>
      <w:r w:rsidRPr="00052F13">
        <w:rPr>
          <w:bCs/>
        </w:rPr>
        <w:t xml:space="preserve">б) Окончание максимальной активности кормления форели приходится на 18 °С. </w:t>
      </w:r>
    </w:p>
    <w:p w:rsidR="005840BC" w:rsidRPr="00052F13" w:rsidRDefault="00834DF8">
      <w:pPr>
        <w:rPr>
          <w:bCs/>
        </w:rPr>
      </w:pPr>
      <w:r w:rsidRPr="00052F13">
        <w:rPr>
          <w:bCs/>
        </w:rPr>
        <w:t xml:space="preserve">в) При температуре воды ниже 10 °С линь и сазан прекращают кормиться. </w:t>
      </w:r>
    </w:p>
    <w:p w:rsidR="005840BC" w:rsidRPr="00052F13" w:rsidRDefault="00834DF8">
      <w:pPr>
        <w:rPr>
          <w:bCs/>
        </w:rPr>
      </w:pPr>
      <w:r w:rsidRPr="00052F13">
        <w:rPr>
          <w:bCs/>
        </w:rPr>
        <w:t xml:space="preserve">г) Максимальная кормовая активность щуки приходится на 4 °С. </w:t>
      </w:r>
    </w:p>
    <w:p w:rsidR="005840BC" w:rsidRPr="00052F13" w:rsidRDefault="00834DF8">
      <w:pPr>
        <w:rPr>
          <w:b/>
        </w:rPr>
      </w:pPr>
      <w:r w:rsidRPr="00052F13">
        <w:rPr>
          <w:bCs/>
        </w:rPr>
        <w:t>д) Самой холодоустойчивой, с точки зрения активности, рыбой является налим</w:t>
      </w:r>
      <w:r w:rsidRPr="00052F13">
        <w:rPr>
          <w:b/>
        </w:rPr>
        <w:t xml:space="preserve">. </w:t>
      </w:r>
    </w:p>
    <w:p w:rsidR="005840BC" w:rsidRDefault="00834DF8">
      <w:pPr>
        <w:rPr>
          <w:bCs/>
        </w:rPr>
      </w:pPr>
      <w:r w:rsidRPr="00052F13">
        <w:rPr>
          <w:bCs/>
        </w:rPr>
        <w:t xml:space="preserve">е) Начало максимальной кормовой активности щуки приходится на 4 °С. </w:t>
      </w:r>
    </w:p>
    <w:p w:rsidR="00FD1D74" w:rsidRPr="00052F13" w:rsidRDefault="00FD1D74">
      <w:pPr>
        <w:rPr>
          <w:bCs/>
        </w:rPr>
      </w:pPr>
    </w:p>
    <w:p w:rsidR="005840BC" w:rsidRDefault="00834DF8">
      <w:r>
        <w:t xml:space="preserve"> </w:t>
      </w:r>
    </w:p>
    <w:tbl>
      <w:tblPr>
        <w:tblStyle w:val="TableNormal"/>
        <w:tblpPr w:leftFromText="180" w:rightFromText="180" w:vertAnchor="text" w:horzAnchor="margin" w:tblpY="36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550"/>
        <w:gridCol w:w="548"/>
        <w:gridCol w:w="551"/>
        <w:gridCol w:w="550"/>
        <w:gridCol w:w="550"/>
        <w:gridCol w:w="550"/>
        <w:gridCol w:w="550"/>
        <w:gridCol w:w="553"/>
        <w:gridCol w:w="550"/>
        <w:gridCol w:w="550"/>
        <w:gridCol w:w="550"/>
        <w:gridCol w:w="551"/>
        <w:gridCol w:w="550"/>
        <w:gridCol w:w="552"/>
        <w:gridCol w:w="550"/>
        <w:gridCol w:w="550"/>
      </w:tblGrid>
      <w:tr w:rsidR="00FD1D74" w:rsidRPr="00052F13" w:rsidTr="00222441">
        <w:trPr>
          <w:trHeight w:val="321"/>
        </w:trPr>
        <w:tc>
          <w:tcPr>
            <w:tcW w:w="550" w:type="dxa"/>
          </w:tcPr>
          <w:p w:rsidR="00FD1D74" w:rsidRPr="00052F13" w:rsidRDefault="00FD1D74" w:rsidP="00222441">
            <w:pPr>
              <w:rPr>
                <w:lang w:val="ru-RU"/>
              </w:rPr>
            </w:pPr>
          </w:p>
        </w:tc>
        <w:tc>
          <w:tcPr>
            <w:tcW w:w="550" w:type="dxa"/>
          </w:tcPr>
          <w:p w:rsidR="00FD1D74" w:rsidRPr="00052F13" w:rsidRDefault="00FD1D74" w:rsidP="00222441">
            <w:pPr>
              <w:rPr>
                <w:lang w:val="ru-RU"/>
              </w:rPr>
            </w:pPr>
          </w:p>
        </w:tc>
        <w:tc>
          <w:tcPr>
            <w:tcW w:w="548" w:type="dxa"/>
          </w:tcPr>
          <w:p w:rsidR="00FD1D74" w:rsidRPr="00052F13" w:rsidRDefault="00FD1D74" w:rsidP="00222441">
            <w:pPr>
              <w:rPr>
                <w:lang w:val="ru-RU"/>
              </w:rPr>
            </w:pPr>
          </w:p>
        </w:tc>
        <w:tc>
          <w:tcPr>
            <w:tcW w:w="551" w:type="dxa"/>
          </w:tcPr>
          <w:p w:rsidR="00FD1D74" w:rsidRPr="00052F13" w:rsidRDefault="00FD1D74" w:rsidP="00222441">
            <w:pPr>
              <w:rPr>
                <w:lang w:val="ru-RU"/>
              </w:rPr>
            </w:pPr>
          </w:p>
        </w:tc>
        <w:tc>
          <w:tcPr>
            <w:tcW w:w="550" w:type="dxa"/>
          </w:tcPr>
          <w:p w:rsidR="00FD1D74" w:rsidRPr="00052F13" w:rsidRDefault="00FD1D74" w:rsidP="00222441">
            <w:pPr>
              <w:rPr>
                <w:lang w:val="ru-RU"/>
              </w:rPr>
            </w:pPr>
          </w:p>
        </w:tc>
        <w:tc>
          <w:tcPr>
            <w:tcW w:w="550" w:type="dxa"/>
          </w:tcPr>
          <w:p w:rsidR="00FD1D74" w:rsidRPr="00052F13" w:rsidRDefault="00FD1D74" w:rsidP="00222441">
            <w:pPr>
              <w:rPr>
                <w:lang w:val="ru-RU"/>
              </w:rPr>
            </w:pPr>
          </w:p>
        </w:tc>
        <w:tc>
          <w:tcPr>
            <w:tcW w:w="550" w:type="dxa"/>
          </w:tcPr>
          <w:p w:rsidR="00FD1D74" w:rsidRPr="00052F13" w:rsidRDefault="00FD1D74" w:rsidP="00222441">
            <w:pPr>
              <w:rPr>
                <w:lang w:val="ru-RU"/>
              </w:rPr>
            </w:pPr>
          </w:p>
        </w:tc>
        <w:tc>
          <w:tcPr>
            <w:tcW w:w="550" w:type="dxa"/>
          </w:tcPr>
          <w:p w:rsidR="00FD1D74" w:rsidRPr="00052F13" w:rsidRDefault="00FD1D74" w:rsidP="00222441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FD1D74" w:rsidRPr="00052F13" w:rsidRDefault="00FD1D74" w:rsidP="00222441">
            <w:pPr>
              <w:rPr>
                <w:lang w:val="ru-RU"/>
              </w:rPr>
            </w:pPr>
          </w:p>
        </w:tc>
        <w:tc>
          <w:tcPr>
            <w:tcW w:w="550" w:type="dxa"/>
          </w:tcPr>
          <w:p w:rsidR="00FD1D74" w:rsidRPr="00052F13" w:rsidRDefault="00FD1D74" w:rsidP="00222441">
            <w:pPr>
              <w:rPr>
                <w:lang w:val="ru-RU"/>
              </w:rPr>
            </w:pPr>
          </w:p>
        </w:tc>
        <w:tc>
          <w:tcPr>
            <w:tcW w:w="550" w:type="dxa"/>
          </w:tcPr>
          <w:p w:rsidR="00FD1D74" w:rsidRPr="00052F13" w:rsidRDefault="00FD1D74" w:rsidP="00222441">
            <w:pPr>
              <w:rPr>
                <w:lang w:val="ru-RU"/>
              </w:rPr>
            </w:pPr>
          </w:p>
        </w:tc>
        <w:tc>
          <w:tcPr>
            <w:tcW w:w="550" w:type="dxa"/>
          </w:tcPr>
          <w:p w:rsidR="00FD1D74" w:rsidRPr="00052F13" w:rsidRDefault="00FD1D74" w:rsidP="00222441">
            <w:pPr>
              <w:rPr>
                <w:lang w:val="ru-RU"/>
              </w:rPr>
            </w:pPr>
          </w:p>
        </w:tc>
        <w:tc>
          <w:tcPr>
            <w:tcW w:w="551" w:type="dxa"/>
          </w:tcPr>
          <w:p w:rsidR="00FD1D74" w:rsidRPr="00052F13" w:rsidRDefault="00FD1D74" w:rsidP="00222441">
            <w:pPr>
              <w:rPr>
                <w:lang w:val="ru-RU"/>
              </w:rPr>
            </w:pPr>
          </w:p>
        </w:tc>
        <w:tc>
          <w:tcPr>
            <w:tcW w:w="550" w:type="dxa"/>
          </w:tcPr>
          <w:p w:rsidR="00FD1D74" w:rsidRPr="00052F13" w:rsidRDefault="00FD1D74" w:rsidP="00222441">
            <w:pPr>
              <w:rPr>
                <w:lang w:val="ru-RU"/>
              </w:rPr>
            </w:pPr>
          </w:p>
        </w:tc>
        <w:tc>
          <w:tcPr>
            <w:tcW w:w="552" w:type="dxa"/>
          </w:tcPr>
          <w:p w:rsidR="00FD1D74" w:rsidRPr="00052F13" w:rsidRDefault="00FD1D74" w:rsidP="00222441">
            <w:pPr>
              <w:rPr>
                <w:lang w:val="ru-RU"/>
              </w:rPr>
            </w:pPr>
          </w:p>
        </w:tc>
        <w:tc>
          <w:tcPr>
            <w:tcW w:w="550" w:type="dxa"/>
          </w:tcPr>
          <w:p w:rsidR="00FD1D74" w:rsidRPr="00052F13" w:rsidRDefault="00FD1D74" w:rsidP="00222441">
            <w:pPr>
              <w:rPr>
                <w:lang w:val="ru-RU"/>
              </w:rPr>
            </w:pPr>
          </w:p>
        </w:tc>
        <w:tc>
          <w:tcPr>
            <w:tcW w:w="550" w:type="dxa"/>
          </w:tcPr>
          <w:p w:rsidR="00FD1D74" w:rsidRPr="00052F13" w:rsidRDefault="00FD1D74" w:rsidP="00222441">
            <w:pPr>
              <w:rPr>
                <w:lang w:val="ru-RU"/>
              </w:rPr>
            </w:pPr>
          </w:p>
        </w:tc>
      </w:tr>
    </w:tbl>
    <w:p w:rsidR="005840BC" w:rsidRDefault="005840BC"/>
    <w:p w:rsidR="005840BC" w:rsidRDefault="005840BC"/>
    <w:p w:rsidR="005840BC" w:rsidRDefault="00834DF8">
      <w:pPr>
        <w:pStyle w:val="1"/>
        <w:ind w:right="171"/>
      </w:pPr>
      <w:r>
        <w:t>Часть</w:t>
      </w:r>
      <w:r>
        <w:rPr>
          <w:spacing w:val="-1"/>
        </w:rPr>
        <w:t xml:space="preserve"> </w:t>
      </w:r>
      <w:r>
        <w:t>2</w:t>
      </w:r>
    </w:p>
    <w:p w:rsidR="005840BC" w:rsidRDefault="00834DF8">
      <w:pPr>
        <w:spacing w:line="274" w:lineRule="exact"/>
        <w:ind w:left="182" w:right="170"/>
        <w:jc w:val="center"/>
        <w:rPr>
          <w:b/>
          <w:sz w:val="24"/>
        </w:rPr>
      </w:pPr>
      <w:r>
        <w:rPr>
          <w:b/>
          <w:sz w:val="24"/>
        </w:rPr>
        <w:t>[10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баллов]</w:t>
      </w:r>
    </w:p>
    <w:p w:rsidR="005840BC" w:rsidRDefault="00834DF8">
      <w:pPr>
        <w:pStyle w:val="a3"/>
        <w:spacing w:line="274" w:lineRule="exact"/>
        <w:ind w:left="180" w:right="172"/>
        <w:jc w:val="center"/>
      </w:pPr>
      <w:r>
        <w:t>Ответьте да/нет и обоснуйте</w:t>
      </w:r>
      <w:r>
        <w:rPr>
          <w:spacing w:val="-8"/>
        </w:rPr>
        <w:t xml:space="preserve"> </w:t>
      </w:r>
      <w:r>
        <w:t>правильность либо неправильность</w:t>
      </w:r>
      <w:r>
        <w:rPr>
          <w:spacing w:val="-5"/>
        </w:rPr>
        <w:t xml:space="preserve"> </w:t>
      </w:r>
      <w:r>
        <w:t>утверждения</w:t>
      </w:r>
    </w:p>
    <w:p w:rsidR="005840BC" w:rsidRDefault="005840BC">
      <w:pPr>
        <w:pStyle w:val="a3"/>
        <w:ind w:left="0"/>
      </w:pPr>
    </w:p>
    <w:p w:rsidR="005840BC" w:rsidRDefault="00052F13" w:rsidP="00052F13">
      <w:pPr>
        <w:tabs>
          <w:tab w:val="left" w:pos="363"/>
        </w:tabs>
        <w:jc w:val="both"/>
      </w:pPr>
      <w:r w:rsidRPr="00052F13">
        <w:rPr>
          <w:b/>
        </w:rPr>
        <w:t>11</w:t>
      </w:r>
      <w:r>
        <w:t xml:space="preserve">. </w:t>
      </w:r>
      <w:bookmarkStart w:id="2" w:name="_Hlk146191229"/>
      <w:r w:rsidR="00834DF8">
        <w:t xml:space="preserve">Названия наук «экология» и «экономика» с древнегреческого языка можно </w:t>
      </w:r>
      <w:r w:rsidR="00226371">
        <w:t>перевести как</w:t>
      </w:r>
      <w:r w:rsidR="00834DF8">
        <w:t xml:space="preserve"> «науки, связанные с домом».  </w:t>
      </w:r>
      <w:bookmarkEnd w:id="2"/>
    </w:p>
    <w:p w:rsidR="005840BC" w:rsidRDefault="00052F13">
      <w:pPr>
        <w:pStyle w:val="a3"/>
        <w:spacing w:before="9"/>
        <w:ind w:left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40BC" w:rsidRDefault="00052F13" w:rsidP="00052F13">
      <w:pPr>
        <w:pStyle w:val="a3"/>
        <w:spacing w:before="8"/>
        <w:ind w:left="0"/>
        <w:rPr>
          <w:sz w:val="22"/>
          <w:szCs w:val="22"/>
        </w:rPr>
      </w:pPr>
      <w:r w:rsidRPr="00052F13">
        <w:rPr>
          <w:b/>
          <w:sz w:val="22"/>
          <w:szCs w:val="22"/>
        </w:rPr>
        <w:t>12</w:t>
      </w:r>
      <w:r>
        <w:rPr>
          <w:sz w:val="22"/>
          <w:szCs w:val="22"/>
        </w:rPr>
        <w:t xml:space="preserve">. </w:t>
      </w:r>
      <w:bookmarkStart w:id="3" w:name="_Hlk146191262"/>
      <w:r w:rsidR="00834DF8">
        <w:rPr>
          <w:sz w:val="22"/>
          <w:szCs w:val="22"/>
        </w:rPr>
        <w:t xml:space="preserve">При выращивании культурных растений к абиотическим факторам можно отнести недостаток солнечного света, в то время как достаточная освещённость является биотическим фактором. </w:t>
      </w:r>
    </w:p>
    <w:bookmarkEnd w:id="3"/>
    <w:p w:rsidR="005840BC" w:rsidRDefault="00052F13">
      <w:pPr>
        <w:pStyle w:val="a3"/>
        <w:spacing w:before="5"/>
        <w:ind w:left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40BC" w:rsidRDefault="00052F13" w:rsidP="00052F13">
      <w:pPr>
        <w:pStyle w:val="a3"/>
        <w:spacing w:before="5"/>
        <w:ind w:left="0"/>
        <w:rPr>
          <w:sz w:val="22"/>
          <w:szCs w:val="22"/>
        </w:rPr>
      </w:pPr>
      <w:r w:rsidRPr="00052F13">
        <w:rPr>
          <w:b/>
          <w:sz w:val="22"/>
          <w:szCs w:val="22"/>
        </w:rPr>
        <w:t>13</w:t>
      </w:r>
      <w:r>
        <w:rPr>
          <w:sz w:val="22"/>
          <w:szCs w:val="22"/>
        </w:rPr>
        <w:t>.</w:t>
      </w:r>
      <w:bookmarkStart w:id="4" w:name="_Hlk146191297"/>
      <w:r w:rsidR="00834DF8">
        <w:rPr>
          <w:sz w:val="22"/>
          <w:szCs w:val="22"/>
        </w:rPr>
        <w:t xml:space="preserve">Растения, животные и микроорганизмы в основном существуют независимо друг от друга.  </w:t>
      </w:r>
      <w:bookmarkEnd w:id="4"/>
    </w:p>
    <w:p w:rsidR="005840BC" w:rsidRDefault="00052F13">
      <w:pPr>
        <w:pStyle w:val="a3"/>
        <w:spacing w:before="8"/>
        <w:ind w:left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40BC" w:rsidRDefault="00052F13" w:rsidP="00052F13">
      <w:pPr>
        <w:pStyle w:val="a3"/>
        <w:spacing w:before="2"/>
        <w:ind w:left="0"/>
        <w:rPr>
          <w:sz w:val="22"/>
          <w:szCs w:val="22"/>
        </w:rPr>
      </w:pPr>
      <w:r w:rsidRPr="00052F13">
        <w:rPr>
          <w:b/>
          <w:sz w:val="22"/>
          <w:szCs w:val="22"/>
        </w:rPr>
        <w:t>14.</w:t>
      </w:r>
      <w:r w:rsidR="00834DF8">
        <w:rPr>
          <w:sz w:val="22"/>
          <w:szCs w:val="22"/>
        </w:rPr>
        <w:t xml:space="preserve"> </w:t>
      </w:r>
      <w:bookmarkStart w:id="5" w:name="_Hlk146191329"/>
      <w:r w:rsidR="00834DF8">
        <w:rPr>
          <w:sz w:val="22"/>
          <w:szCs w:val="22"/>
        </w:rPr>
        <w:t xml:space="preserve">Организм-паразит не зависит от организма-хозяина, но влияет на него. </w:t>
      </w:r>
      <w:bookmarkEnd w:id="5"/>
    </w:p>
    <w:p w:rsidR="005840BC" w:rsidRDefault="00052F13">
      <w:pPr>
        <w:pStyle w:val="a3"/>
        <w:spacing w:before="2"/>
        <w:ind w:left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40BC" w:rsidRDefault="00052F13" w:rsidP="00052F13">
      <w:pPr>
        <w:pStyle w:val="a3"/>
        <w:spacing w:before="2"/>
        <w:ind w:left="0"/>
        <w:rPr>
          <w:sz w:val="22"/>
          <w:szCs w:val="22"/>
        </w:rPr>
      </w:pPr>
      <w:r w:rsidRPr="00052F13">
        <w:rPr>
          <w:b/>
          <w:sz w:val="22"/>
          <w:szCs w:val="22"/>
        </w:rPr>
        <w:t>15</w:t>
      </w:r>
      <w:r>
        <w:rPr>
          <w:sz w:val="22"/>
          <w:szCs w:val="22"/>
        </w:rPr>
        <w:t xml:space="preserve">. </w:t>
      </w:r>
      <w:bookmarkStart w:id="6" w:name="_Hlk146191354"/>
      <w:r w:rsidR="00834DF8">
        <w:rPr>
          <w:sz w:val="22"/>
          <w:szCs w:val="22"/>
        </w:rPr>
        <w:t xml:space="preserve">В лесных массивах, как правило, благодаря растительности повышается влажность воздуха, ослабевают температурные колебания, гасятся движения воздуха. </w:t>
      </w:r>
    </w:p>
    <w:bookmarkEnd w:id="6"/>
    <w:p w:rsidR="005840BC" w:rsidRDefault="00052F13">
      <w:pPr>
        <w:pStyle w:val="a3"/>
        <w:spacing w:before="8"/>
        <w:ind w:left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40BC" w:rsidRDefault="00834DF8">
      <w:pPr>
        <w:widowControl/>
        <w:jc w:val="center"/>
        <w:rPr>
          <w:rFonts w:eastAsia="SimSun"/>
          <w:b/>
          <w:color w:val="000000"/>
          <w:sz w:val="24"/>
          <w:szCs w:val="24"/>
          <w:lang w:eastAsia="zh-CN"/>
        </w:rPr>
      </w:pPr>
      <w:r w:rsidRPr="00933622">
        <w:rPr>
          <w:rFonts w:eastAsia="SimSun"/>
          <w:b/>
          <w:color w:val="000000"/>
          <w:sz w:val="24"/>
          <w:szCs w:val="24"/>
          <w:lang w:eastAsia="zh-CN"/>
        </w:rPr>
        <w:t>Часть 3</w:t>
      </w:r>
    </w:p>
    <w:p w:rsidR="00933622" w:rsidRPr="00933622" w:rsidRDefault="00933622" w:rsidP="00933622">
      <w:pPr>
        <w:widowControl/>
        <w:jc w:val="center"/>
      </w:pPr>
      <w:r w:rsidRPr="00933622">
        <w:rPr>
          <w:rFonts w:eastAsia="SimSun"/>
          <w:b/>
          <w:bCs/>
          <w:color w:val="000000"/>
          <w:sz w:val="24"/>
          <w:szCs w:val="24"/>
          <w:lang w:eastAsia="zh-CN"/>
        </w:rPr>
        <w:t>[6 баллов]</w:t>
      </w:r>
    </w:p>
    <w:p w:rsidR="005840BC" w:rsidRDefault="00834DF8">
      <w:pPr>
        <w:widowControl/>
        <w:jc w:val="center"/>
      </w:pPr>
      <w:r w:rsidRPr="00933622">
        <w:rPr>
          <w:rFonts w:eastAsia="SimSun"/>
          <w:b/>
          <w:bCs/>
          <w:color w:val="000000"/>
          <w:sz w:val="24"/>
          <w:szCs w:val="24"/>
          <w:lang w:eastAsia="zh-CN"/>
        </w:rPr>
        <w:t>Выберите один правильный ответ из четырёх возможных и письменно обоснуйте,</w:t>
      </w:r>
    </w:p>
    <w:p w:rsidR="005840BC" w:rsidRDefault="00834DF8">
      <w:pPr>
        <w:widowControl/>
        <w:jc w:val="center"/>
      </w:pPr>
      <w:r w:rsidRPr="00933622">
        <w:rPr>
          <w:rFonts w:eastAsia="SimSun"/>
          <w:b/>
          <w:bCs/>
          <w:color w:val="000000"/>
          <w:sz w:val="24"/>
          <w:szCs w:val="24"/>
          <w:lang w:eastAsia="zh-CN"/>
        </w:rPr>
        <w:t>почему этот ответ Вы считаете правильным</w:t>
      </w:r>
    </w:p>
    <w:p w:rsidR="005840BC" w:rsidRDefault="005840BC">
      <w:pPr>
        <w:pStyle w:val="a3"/>
        <w:spacing w:before="8"/>
        <w:ind w:left="0"/>
        <w:rPr>
          <w:sz w:val="22"/>
          <w:szCs w:val="22"/>
        </w:rPr>
      </w:pPr>
    </w:p>
    <w:p w:rsidR="00933622" w:rsidRPr="00933622" w:rsidRDefault="00933622" w:rsidP="00933622">
      <w:pPr>
        <w:pStyle w:val="a5"/>
        <w:spacing w:beforeAutospacing="0" w:afterAutospacing="0"/>
        <w:jc w:val="both"/>
        <w:rPr>
          <w:sz w:val="22"/>
          <w:szCs w:val="22"/>
          <w:lang w:val="ru-RU"/>
        </w:rPr>
      </w:pPr>
    </w:p>
    <w:p w:rsidR="005840BC" w:rsidRPr="00226371" w:rsidRDefault="00052F13" w:rsidP="00052F13">
      <w:pPr>
        <w:pStyle w:val="a5"/>
        <w:shd w:val="clear" w:color="auto" w:fill="FFFFFF"/>
        <w:spacing w:beforeAutospacing="0" w:afterAutospacing="0"/>
        <w:jc w:val="both"/>
        <w:rPr>
          <w:color w:val="000000" w:themeColor="text1"/>
          <w:sz w:val="22"/>
          <w:szCs w:val="22"/>
          <w:lang w:val="ru-RU"/>
        </w:rPr>
      </w:pPr>
      <w:r w:rsidRPr="00052F13">
        <w:rPr>
          <w:b/>
          <w:color w:val="000000" w:themeColor="text1"/>
          <w:sz w:val="22"/>
          <w:szCs w:val="22"/>
          <w:shd w:val="clear" w:color="auto" w:fill="FFFFFF"/>
          <w:lang w:val="ru-RU"/>
        </w:rPr>
        <w:t>16</w:t>
      </w:r>
      <w:r>
        <w:rPr>
          <w:color w:val="000000" w:themeColor="text1"/>
          <w:sz w:val="22"/>
          <w:szCs w:val="22"/>
          <w:shd w:val="clear" w:color="auto" w:fill="FFFFFF"/>
          <w:lang w:val="ru-RU"/>
        </w:rPr>
        <w:t xml:space="preserve">. </w:t>
      </w:r>
      <w:bookmarkStart w:id="7" w:name="_Hlk146191417"/>
      <w:r w:rsidR="00834DF8" w:rsidRPr="00933622">
        <w:rPr>
          <w:color w:val="000000" w:themeColor="text1"/>
          <w:sz w:val="22"/>
          <w:szCs w:val="22"/>
          <w:shd w:val="clear" w:color="auto" w:fill="FFFFFF"/>
          <w:lang w:val="ru-RU"/>
        </w:rPr>
        <w:t xml:space="preserve">Лесные пожары – чрезвычайно распространенное явление. Среднегодовая площадь лесных пожаров на Земле составляет примерно 1 % лесистой территории. Пожарная опасность тесно связана с природой леса. Например, летом в лиственных лесах она значительно ниже, чем в хвойных. </w:t>
      </w:r>
      <w:r w:rsidR="00933622" w:rsidRPr="00226371">
        <w:rPr>
          <w:color w:val="000000" w:themeColor="text1"/>
          <w:sz w:val="22"/>
          <w:szCs w:val="22"/>
          <w:shd w:val="clear" w:color="auto" w:fill="FFFFFF"/>
          <w:lang w:val="ru-RU"/>
        </w:rPr>
        <w:t xml:space="preserve">Это </w:t>
      </w:r>
      <w:r w:rsidR="00834DF8" w:rsidRPr="00226371">
        <w:rPr>
          <w:color w:val="000000" w:themeColor="text1"/>
          <w:sz w:val="22"/>
          <w:szCs w:val="22"/>
          <w:shd w:val="clear" w:color="auto" w:fill="FFFFFF"/>
          <w:lang w:val="ru-RU"/>
        </w:rPr>
        <w:t>связано с тем, что лиственные леса характеризуются:</w:t>
      </w:r>
    </w:p>
    <w:p w:rsidR="00933622" w:rsidRPr="00226371" w:rsidRDefault="00933622" w:rsidP="00933622">
      <w:pPr>
        <w:pStyle w:val="a5"/>
        <w:shd w:val="clear" w:color="auto" w:fill="FFFFFF"/>
        <w:spacing w:beforeAutospacing="0" w:afterAutospacing="0"/>
        <w:jc w:val="both"/>
        <w:rPr>
          <w:color w:val="000000" w:themeColor="text1"/>
          <w:sz w:val="22"/>
          <w:szCs w:val="22"/>
          <w:lang w:val="ru-RU"/>
        </w:rPr>
      </w:pPr>
    </w:p>
    <w:p w:rsidR="005840BC" w:rsidRPr="00933622" w:rsidRDefault="00834DF8" w:rsidP="00933622">
      <w:pPr>
        <w:pStyle w:val="a5"/>
        <w:shd w:val="clear" w:color="auto" w:fill="FFFFFF"/>
        <w:spacing w:beforeAutospacing="0" w:afterAutospacing="0"/>
        <w:jc w:val="both"/>
        <w:rPr>
          <w:color w:val="000000" w:themeColor="text1"/>
          <w:sz w:val="22"/>
          <w:szCs w:val="22"/>
          <w:shd w:val="clear" w:color="auto" w:fill="FFFFFF"/>
          <w:lang w:val="ru-RU"/>
        </w:rPr>
      </w:pPr>
      <w:r w:rsidRPr="00933622">
        <w:rPr>
          <w:color w:val="000000" w:themeColor="text1"/>
          <w:sz w:val="22"/>
          <w:szCs w:val="22"/>
          <w:shd w:val="clear" w:color="auto" w:fill="FFFFFF"/>
          <w:lang w:val="ru-RU"/>
        </w:rPr>
        <w:t>а) меньшей густотой подроста и подлеска;</w:t>
      </w:r>
      <w:r>
        <w:rPr>
          <w:color w:val="000000" w:themeColor="text1"/>
          <w:sz w:val="22"/>
          <w:szCs w:val="22"/>
          <w:shd w:val="clear" w:color="auto" w:fill="FFFFFF"/>
        </w:rPr>
        <w:t>  </w:t>
      </w:r>
      <w:r w:rsidRPr="00933622">
        <w:rPr>
          <w:color w:val="000000" w:themeColor="text1"/>
          <w:sz w:val="22"/>
          <w:szCs w:val="22"/>
          <w:shd w:val="clear" w:color="auto" w:fill="FFFFFF"/>
          <w:lang w:val="ru-RU"/>
        </w:rPr>
        <w:t xml:space="preserve"> </w:t>
      </w:r>
    </w:p>
    <w:p w:rsidR="005840BC" w:rsidRPr="00933622" w:rsidRDefault="00834DF8" w:rsidP="00933622">
      <w:pPr>
        <w:pStyle w:val="a5"/>
        <w:shd w:val="clear" w:color="auto" w:fill="FFFFFF"/>
        <w:spacing w:beforeAutospacing="0" w:afterAutospacing="0"/>
        <w:jc w:val="both"/>
        <w:rPr>
          <w:color w:val="000000" w:themeColor="text1"/>
          <w:sz w:val="22"/>
          <w:szCs w:val="22"/>
          <w:shd w:val="clear" w:color="auto" w:fill="FFFFFF"/>
          <w:lang w:val="ru-RU"/>
        </w:rPr>
      </w:pPr>
      <w:r w:rsidRPr="00933622">
        <w:rPr>
          <w:color w:val="000000" w:themeColor="text1"/>
          <w:sz w:val="22"/>
          <w:szCs w:val="22"/>
          <w:shd w:val="clear" w:color="auto" w:fill="FFFFFF"/>
          <w:lang w:val="ru-RU"/>
        </w:rPr>
        <w:t>б) большим содержанием в воздухе эфирных масел;</w:t>
      </w:r>
    </w:p>
    <w:p w:rsidR="005840BC" w:rsidRPr="00933622" w:rsidRDefault="00834DF8" w:rsidP="00933622">
      <w:pPr>
        <w:pStyle w:val="a5"/>
        <w:shd w:val="clear" w:color="auto" w:fill="FFFFFF"/>
        <w:spacing w:beforeAutospacing="0" w:afterAutospacing="0"/>
        <w:jc w:val="both"/>
        <w:rPr>
          <w:color w:val="000000" w:themeColor="text1"/>
          <w:sz w:val="22"/>
          <w:szCs w:val="22"/>
          <w:shd w:val="clear" w:color="auto" w:fill="FFFFFF"/>
          <w:lang w:val="ru-RU"/>
        </w:rPr>
      </w:pPr>
      <w:r w:rsidRPr="00933622">
        <w:rPr>
          <w:color w:val="000000" w:themeColor="text1"/>
          <w:sz w:val="22"/>
          <w:szCs w:val="22"/>
          <w:shd w:val="clear" w:color="auto" w:fill="FFFFFF"/>
          <w:lang w:val="ru-RU"/>
        </w:rPr>
        <w:t>в) меньшей посещаемостью туристами, охотниками, грибниками;</w:t>
      </w:r>
      <w:r>
        <w:rPr>
          <w:color w:val="000000" w:themeColor="text1"/>
          <w:sz w:val="22"/>
          <w:szCs w:val="22"/>
          <w:shd w:val="clear" w:color="auto" w:fill="FFFFFF"/>
        </w:rPr>
        <w:t> </w:t>
      </w:r>
      <w:r w:rsidRPr="00933622">
        <w:rPr>
          <w:color w:val="000000" w:themeColor="text1"/>
          <w:sz w:val="22"/>
          <w:szCs w:val="22"/>
          <w:shd w:val="clear" w:color="auto" w:fill="FFFFFF"/>
          <w:lang w:val="ru-RU"/>
        </w:rPr>
        <w:t xml:space="preserve"> </w:t>
      </w:r>
    </w:p>
    <w:p w:rsidR="005840BC" w:rsidRPr="00052F13" w:rsidRDefault="00834DF8" w:rsidP="00933622">
      <w:pPr>
        <w:pStyle w:val="a5"/>
        <w:shd w:val="clear" w:color="auto" w:fill="FFFFFF"/>
        <w:spacing w:beforeAutospacing="0" w:afterAutospacing="0"/>
        <w:jc w:val="both"/>
        <w:rPr>
          <w:color w:val="000000" w:themeColor="text1"/>
          <w:sz w:val="22"/>
          <w:szCs w:val="22"/>
          <w:lang w:val="ru-RU"/>
        </w:rPr>
      </w:pPr>
      <w:r w:rsidRPr="00052F13">
        <w:rPr>
          <w:color w:val="000000" w:themeColor="text1"/>
          <w:sz w:val="22"/>
          <w:szCs w:val="22"/>
          <w:shd w:val="clear" w:color="auto" w:fill="FFFFFF"/>
          <w:lang w:val="ru-RU"/>
        </w:rPr>
        <w:t>г) большей влажностью воздуха.</w:t>
      </w:r>
    </w:p>
    <w:bookmarkEnd w:id="7"/>
    <w:p w:rsidR="005840BC" w:rsidRDefault="00052F13">
      <w:pPr>
        <w:pStyle w:val="a3"/>
        <w:spacing w:before="8"/>
        <w:ind w:left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40BC" w:rsidRDefault="00052F13" w:rsidP="00052F13">
      <w:pPr>
        <w:pStyle w:val="a3"/>
        <w:spacing w:before="8"/>
        <w:ind w:left="0"/>
        <w:rPr>
          <w:color w:val="000000" w:themeColor="text1"/>
          <w:sz w:val="22"/>
          <w:szCs w:val="22"/>
        </w:rPr>
      </w:pPr>
      <w:r w:rsidRPr="00052F13">
        <w:rPr>
          <w:rFonts w:eastAsia="SimSun"/>
          <w:b/>
          <w:color w:val="000000" w:themeColor="text1"/>
          <w:sz w:val="22"/>
          <w:szCs w:val="22"/>
          <w:shd w:val="clear" w:color="auto" w:fill="FFFFFF"/>
        </w:rPr>
        <w:t>17.</w:t>
      </w:r>
      <w:r>
        <w:rPr>
          <w:rFonts w:eastAsia="SimSun"/>
          <w:color w:val="000000" w:themeColor="text1"/>
          <w:sz w:val="22"/>
          <w:szCs w:val="22"/>
          <w:shd w:val="clear" w:color="auto" w:fill="FFFFFF"/>
        </w:rPr>
        <w:t xml:space="preserve"> </w:t>
      </w:r>
      <w:bookmarkStart w:id="8" w:name="_Hlk146191481"/>
      <w:r w:rsidR="00834DF8">
        <w:rPr>
          <w:rFonts w:eastAsia="SimSun"/>
          <w:color w:val="000000" w:themeColor="text1"/>
          <w:sz w:val="22"/>
          <w:szCs w:val="22"/>
          <w:shd w:val="clear" w:color="auto" w:fill="FFFFFF"/>
        </w:rPr>
        <w:t xml:space="preserve">Количество бытовых отходов в мире таково, что уже способно влиять на баланс кислорода и углекислого газа на планете, уменьшить запас чистой воды, сильно загрязнить и изменить состав почвы. Утилизация твердых бытовых отходов остается на сегодняшний день проблемой. Выберите наиболее экологичный способ утилизации твердых бытовых отходов:  </w:t>
      </w:r>
    </w:p>
    <w:p w:rsidR="00933622" w:rsidRDefault="00933622" w:rsidP="00933622">
      <w:pPr>
        <w:pStyle w:val="a3"/>
        <w:ind w:left="0"/>
        <w:rPr>
          <w:rFonts w:eastAsia="SimSun"/>
          <w:color w:val="000000" w:themeColor="text1"/>
          <w:sz w:val="22"/>
          <w:szCs w:val="22"/>
          <w:shd w:val="clear" w:color="auto" w:fill="FFFFFF"/>
        </w:rPr>
      </w:pPr>
    </w:p>
    <w:p w:rsidR="005840BC" w:rsidRDefault="00834DF8" w:rsidP="00933622">
      <w:pPr>
        <w:pStyle w:val="a3"/>
        <w:ind w:left="0"/>
        <w:rPr>
          <w:rFonts w:eastAsia="SimSun"/>
          <w:color w:val="000000" w:themeColor="text1"/>
          <w:sz w:val="22"/>
          <w:szCs w:val="22"/>
          <w:shd w:val="clear" w:color="auto" w:fill="FFFFFF"/>
        </w:rPr>
      </w:pPr>
      <w:r>
        <w:rPr>
          <w:rFonts w:eastAsia="SimSun"/>
          <w:color w:val="000000" w:themeColor="text1"/>
          <w:sz w:val="22"/>
          <w:szCs w:val="22"/>
          <w:shd w:val="clear" w:color="auto" w:fill="FFFFFF"/>
        </w:rPr>
        <w:t xml:space="preserve">а) складирование на свалках,  </w:t>
      </w:r>
    </w:p>
    <w:p w:rsidR="005840BC" w:rsidRDefault="00834DF8" w:rsidP="00933622">
      <w:pPr>
        <w:pStyle w:val="a3"/>
        <w:ind w:left="0"/>
        <w:rPr>
          <w:rFonts w:eastAsia="SimSun"/>
          <w:color w:val="000000" w:themeColor="text1"/>
          <w:sz w:val="22"/>
          <w:szCs w:val="22"/>
          <w:shd w:val="clear" w:color="auto" w:fill="FFFFFF"/>
        </w:rPr>
      </w:pPr>
      <w:r>
        <w:rPr>
          <w:rFonts w:eastAsia="SimSun"/>
          <w:color w:val="000000" w:themeColor="text1"/>
          <w:sz w:val="22"/>
          <w:szCs w:val="22"/>
          <w:shd w:val="clear" w:color="auto" w:fill="FFFFFF"/>
        </w:rPr>
        <w:lastRenderedPageBreak/>
        <w:t xml:space="preserve">б) складирование на полигонах,  </w:t>
      </w:r>
    </w:p>
    <w:p w:rsidR="005840BC" w:rsidRDefault="00834DF8" w:rsidP="00933622">
      <w:pPr>
        <w:pStyle w:val="a3"/>
        <w:ind w:left="0"/>
        <w:rPr>
          <w:rFonts w:eastAsia="SimSun"/>
          <w:color w:val="000000" w:themeColor="text1"/>
          <w:sz w:val="22"/>
          <w:szCs w:val="22"/>
          <w:shd w:val="clear" w:color="auto" w:fill="FFFFFF"/>
        </w:rPr>
      </w:pPr>
      <w:r>
        <w:rPr>
          <w:rFonts w:eastAsia="SimSun"/>
          <w:color w:val="000000" w:themeColor="text1"/>
          <w:sz w:val="22"/>
          <w:szCs w:val="22"/>
          <w:shd w:val="clear" w:color="auto" w:fill="FFFFFF"/>
        </w:rPr>
        <w:t xml:space="preserve">в) сжигание,    </w:t>
      </w:r>
    </w:p>
    <w:p w:rsidR="00052F13" w:rsidRDefault="00834DF8" w:rsidP="00052F13">
      <w:pPr>
        <w:pStyle w:val="a3"/>
        <w:ind w:left="0"/>
        <w:rPr>
          <w:rFonts w:eastAsia="SimSun"/>
          <w:color w:val="000000" w:themeColor="text1"/>
          <w:sz w:val="22"/>
          <w:szCs w:val="22"/>
          <w:shd w:val="clear" w:color="auto" w:fill="FFFFFF"/>
        </w:rPr>
      </w:pPr>
      <w:r>
        <w:rPr>
          <w:rFonts w:eastAsia="SimSun"/>
          <w:color w:val="000000" w:themeColor="text1"/>
          <w:sz w:val="22"/>
          <w:szCs w:val="22"/>
          <w:shd w:val="clear" w:color="auto" w:fill="FFFFFF"/>
        </w:rPr>
        <w:t>г) вторичная переработка по качеству отходов.</w:t>
      </w:r>
    </w:p>
    <w:bookmarkEnd w:id="8"/>
    <w:p w:rsidR="00052F13" w:rsidRPr="00052F13" w:rsidRDefault="00052F13" w:rsidP="00052F13">
      <w:pPr>
        <w:pStyle w:val="a3"/>
        <w:ind w:left="0"/>
        <w:rPr>
          <w:rFonts w:eastAsia="SimSun"/>
          <w:color w:val="000000" w:themeColor="text1"/>
          <w:sz w:val="22"/>
          <w:szCs w:val="22"/>
          <w:shd w:val="clear" w:color="auto" w:fill="FFFFFF"/>
        </w:rPr>
      </w:pPr>
      <w:r>
        <w:rPr>
          <w:b/>
          <w:color w:val="000000" w:themeColor="text1"/>
          <w:sz w:val="22"/>
          <w:szCs w:val="22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1D74" w:rsidRDefault="00052F13" w:rsidP="00933622">
      <w:pPr>
        <w:pStyle w:val="a5"/>
        <w:shd w:val="clear" w:color="auto" w:fill="FFFFFF"/>
        <w:jc w:val="both"/>
        <w:rPr>
          <w:color w:val="000000" w:themeColor="text1"/>
          <w:sz w:val="22"/>
          <w:szCs w:val="22"/>
          <w:shd w:val="clear" w:color="auto" w:fill="FFFFFF"/>
          <w:lang w:val="ru-RU"/>
        </w:rPr>
      </w:pPr>
      <w:r w:rsidRPr="00052F13">
        <w:rPr>
          <w:b/>
          <w:color w:val="000000" w:themeColor="text1"/>
          <w:sz w:val="22"/>
          <w:szCs w:val="22"/>
          <w:shd w:val="clear" w:color="auto" w:fill="FFFFFF"/>
          <w:lang w:val="ru-RU"/>
        </w:rPr>
        <w:t>18.</w:t>
      </w:r>
      <w:r>
        <w:rPr>
          <w:color w:val="000000" w:themeColor="text1"/>
          <w:sz w:val="22"/>
          <w:szCs w:val="22"/>
          <w:shd w:val="clear" w:color="auto" w:fill="FFFFFF"/>
          <w:lang w:val="ru-RU"/>
        </w:rPr>
        <w:t xml:space="preserve"> </w:t>
      </w:r>
      <w:bookmarkStart w:id="9" w:name="_Hlk146191529"/>
      <w:r w:rsidR="00834DF8" w:rsidRPr="00933622">
        <w:rPr>
          <w:color w:val="000000" w:themeColor="text1"/>
          <w:sz w:val="22"/>
          <w:szCs w:val="22"/>
          <w:shd w:val="clear" w:color="auto" w:fill="FFFFFF"/>
          <w:lang w:val="ru-RU"/>
        </w:rPr>
        <w:t>Животные организмы в процессе эволюции выработали различные формы адаптации к тем</w:t>
      </w:r>
      <w:r w:rsidR="00FD1D74">
        <w:rPr>
          <w:color w:val="000000" w:themeColor="text1"/>
          <w:sz w:val="22"/>
          <w:szCs w:val="22"/>
          <w:shd w:val="clear" w:color="auto" w:fill="FFFFFF"/>
          <w:lang w:val="ru-RU"/>
        </w:rPr>
        <w:t>п</w:t>
      </w:r>
      <w:r w:rsidR="00834DF8" w:rsidRPr="00933622">
        <w:rPr>
          <w:color w:val="000000" w:themeColor="text1"/>
          <w:sz w:val="22"/>
          <w:szCs w:val="22"/>
          <w:shd w:val="clear" w:color="auto" w:fill="FFFFFF"/>
          <w:lang w:val="ru-RU"/>
        </w:rPr>
        <w:t xml:space="preserve">ературе. </w:t>
      </w:r>
      <w:r w:rsidR="00834DF8" w:rsidRPr="00052F13">
        <w:rPr>
          <w:color w:val="000000" w:themeColor="text1"/>
          <w:sz w:val="22"/>
          <w:szCs w:val="22"/>
          <w:shd w:val="clear" w:color="auto" w:fill="FFFFFF"/>
          <w:lang w:val="ru-RU"/>
        </w:rPr>
        <w:t>Морфологическими адаптациями к температуре являются</w:t>
      </w:r>
      <w:r w:rsidR="00FD1D74">
        <w:rPr>
          <w:color w:val="000000" w:themeColor="text1"/>
          <w:sz w:val="22"/>
          <w:szCs w:val="22"/>
          <w:shd w:val="clear" w:color="auto" w:fill="FFFFFF"/>
          <w:lang w:val="ru-RU"/>
        </w:rPr>
        <w:t>:</w:t>
      </w:r>
    </w:p>
    <w:p w:rsidR="00FD1D74" w:rsidRDefault="00834DF8" w:rsidP="00AB00BB">
      <w:pPr>
        <w:pStyle w:val="a5"/>
        <w:shd w:val="clear" w:color="auto" w:fill="FFFFFF"/>
        <w:jc w:val="both"/>
        <w:rPr>
          <w:color w:val="000000" w:themeColor="text1"/>
          <w:sz w:val="22"/>
          <w:szCs w:val="22"/>
          <w:lang w:val="ru-RU"/>
        </w:rPr>
      </w:pPr>
      <w:r w:rsidRPr="00933622">
        <w:rPr>
          <w:color w:val="000000" w:themeColor="text1"/>
          <w:sz w:val="22"/>
          <w:szCs w:val="22"/>
          <w:shd w:val="clear" w:color="auto" w:fill="FFFFFF"/>
          <w:lang w:val="ru-RU"/>
        </w:rPr>
        <w:t>а) накопление жира, поддержание температуры тела на постоянном уровне,</w:t>
      </w:r>
    </w:p>
    <w:p w:rsidR="005840BC" w:rsidRPr="00FD1D74" w:rsidRDefault="00834DF8" w:rsidP="00AB00BB">
      <w:pPr>
        <w:pStyle w:val="a5"/>
        <w:shd w:val="clear" w:color="auto" w:fill="FFFFFF"/>
        <w:jc w:val="both"/>
        <w:rPr>
          <w:color w:val="000000" w:themeColor="text1"/>
          <w:sz w:val="22"/>
          <w:szCs w:val="22"/>
          <w:lang w:val="ru-RU"/>
        </w:rPr>
      </w:pPr>
      <w:r w:rsidRPr="00933622">
        <w:rPr>
          <w:color w:val="000000" w:themeColor="text1"/>
          <w:sz w:val="22"/>
          <w:szCs w:val="22"/>
          <w:shd w:val="clear" w:color="auto" w:fill="FFFFFF"/>
          <w:lang w:val="ru-RU"/>
        </w:rPr>
        <w:t>б) пуховой, перьевой и шерстный покров у птиц и млекопитающих, жировые отложения; более крупные размеры у животных, обитающих в холодных областях; меньшие размеры выступающих частей тела у животных холодных районов,</w:t>
      </w:r>
      <w:r>
        <w:rPr>
          <w:color w:val="000000" w:themeColor="text1"/>
          <w:sz w:val="22"/>
          <w:szCs w:val="22"/>
          <w:shd w:val="clear" w:color="auto" w:fill="FFFFFF"/>
        </w:rPr>
        <w:t> </w:t>
      </w:r>
      <w:r w:rsidRPr="00933622">
        <w:rPr>
          <w:color w:val="000000" w:themeColor="text1"/>
          <w:sz w:val="22"/>
          <w:szCs w:val="22"/>
          <w:shd w:val="clear" w:color="auto" w:fill="FFFFFF"/>
          <w:lang w:val="ru-RU"/>
        </w:rPr>
        <w:t xml:space="preserve"> </w:t>
      </w:r>
    </w:p>
    <w:p w:rsidR="005840BC" w:rsidRPr="00933622" w:rsidRDefault="00834DF8" w:rsidP="00FD1D74">
      <w:pPr>
        <w:pStyle w:val="a5"/>
        <w:shd w:val="clear" w:color="auto" w:fill="FFFFFF"/>
        <w:spacing w:beforeAutospacing="0" w:afterAutospacing="0" w:line="276" w:lineRule="auto"/>
        <w:jc w:val="both"/>
        <w:rPr>
          <w:color w:val="000000" w:themeColor="text1"/>
          <w:sz w:val="22"/>
          <w:szCs w:val="22"/>
          <w:lang w:val="ru-RU"/>
        </w:rPr>
      </w:pPr>
      <w:r w:rsidRPr="00933622">
        <w:rPr>
          <w:color w:val="000000" w:themeColor="text1"/>
          <w:sz w:val="22"/>
          <w:szCs w:val="22"/>
          <w:shd w:val="clear" w:color="auto" w:fill="FFFFFF"/>
          <w:lang w:val="ru-RU"/>
        </w:rPr>
        <w:t>в) утепление жилищ, формирование скученных групп, миграции;</w:t>
      </w:r>
    </w:p>
    <w:p w:rsidR="005840BC" w:rsidRPr="00052F13" w:rsidRDefault="00834DF8" w:rsidP="00FD1D74">
      <w:pPr>
        <w:pStyle w:val="a5"/>
        <w:shd w:val="clear" w:color="auto" w:fill="FFFFFF"/>
        <w:spacing w:beforeAutospacing="0" w:afterAutospacing="0" w:line="276" w:lineRule="auto"/>
        <w:jc w:val="both"/>
        <w:rPr>
          <w:color w:val="000000" w:themeColor="text1"/>
          <w:sz w:val="22"/>
          <w:szCs w:val="22"/>
          <w:lang w:val="ru-RU"/>
        </w:rPr>
      </w:pPr>
      <w:r w:rsidRPr="00933622">
        <w:rPr>
          <w:color w:val="000000" w:themeColor="text1"/>
          <w:sz w:val="22"/>
          <w:szCs w:val="22"/>
          <w:shd w:val="clear" w:color="auto" w:fill="FFFFFF"/>
          <w:lang w:val="ru-RU"/>
        </w:rPr>
        <w:t>г) состояние спячки или оцепенения в холодные или жаркие периоды.</w:t>
      </w:r>
    </w:p>
    <w:bookmarkEnd w:id="9"/>
    <w:p w:rsidR="005840BC" w:rsidRDefault="00052F13" w:rsidP="00E1576B">
      <w:pPr>
        <w:pStyle w:val="a3"/>
        <w:spacing w:line="276" w:lineRule="auto"/>
        <w:ind w:left="0"/>
      </w:pPr>
      <w:r>
        <w:rPr>
          <w:rFonts w:eastAsia="SimSun"/>
          <w:color w:val="000000" w:themeColor="text1"/>
          <w:sz w:val="22"/>
          <w:szCs w:val="22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840BC" w:rsidSect="000A097A">
      <w:headerReference w:type="default" r:id="rId8"/>
      <w:pgSz w:w="11910" w:h="16840"/>
      <w:pgMar w:top="980" w:right="740" w:bottom="280" w:left="1580" w:header="7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FBA" w:rsidRDefault="00EE3FBA">
      <w:r>
        <w:separator/>
      </w:r>
    </w:p>
  </w:endnote>
  <w:endnote w:type="continuationSeparator" w:id="0">
    <w:p w:rsidR="00EE3FBA" w:rsidRDefault="00EE3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FBA" w:rsidRDefault="00EE3FBA">
      <w:r>
        <w:separator/>
      </w:r>
    </w:p>
  </w:footnote>
  <w:footnote w:type="continuationSeparator" w:id="0">
    <w:p w:rsidR="00EE3FBA" w:rsidRDefault="00EE3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0BC" w:rsidRDefault="000A097A">
    <w:pPr>
      <w:pStyle w:val="a3"/>
      <w:spacing w:line="14" w:lineRule="auto"/>
      <w:ind w:left="0"/>
      <w:rPr>
        <w:sz w:val="20"/>
      </w:rPr>
    </w:pPr>
    <w:r w:rsidRPr="000A097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4" o:spid="_x0000_s4097" type="#_x0000_t202" style="position:absolute;margin-left:84.1pt;margin-top:34.85pt;width:124.15pt;height:15.3pt;z-index:-251658752;mso-position-horizontal-relative:page;mso-position-vertical-relative:page" o:gfxdata="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7+48fYAAAACgEAAA8A&#10;AAAAAAAAAQAgAAAAIgAAAGRycy9kb3ducmV2LnhtbFBLAQIUABQAAAAIAIdO4kBWTF74FwIAAAwE&#10;AAAOAAAAAAAAAAEAIAAAACcBAABkcnMvZTJvRG9jLnhtbFBLBQYAAAAABgAGAFkBAACwBQAAAAA=&#10;" filled="f" stroked="f">
          <v:textbox inset="0,0,0,0">
            <w:txbxContent>
              <w:p w:rsidR="000A097A" w:rsidRDefault="00EE3FB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ШИФР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УЧАСТНИКА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565B9"/>
    <w:multiLevelType w:val="singleLevel"/>
    <w:tmpl w:val="22C565B9"/>
    <w:lvl w:ilvl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3427024E"/>
    <w:multiLevelType w:val="singleLevel"/>
    <w:tmpl w:val="3427024E"/>
    <w:lvl w:ilvl="0">
      <w:start w:val="8"/>
      <w:numFmt w:val="decimal"/>
      <w:suff w:val="space"/>
      <w:lvlText w:val="%1."/>
      <w:lvlJc w:val="left"/>
      <w:rPr>
        <w:rFonts w:hint="default"/>
        <w:b/>
        <w:bCs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D3722"/>
    <w:rsid w:val="000528FC"/>
    <w:rsid w:val="00052F13"/>
    <w:rsid w:val="000A097A"/>
    <w:rsid w:val="00226371"/>
    <w:rsid w:val="003F28E0"/>
    <w:rsid w:val="00464BBC"/>
    <w:rsid w:val="0047774A"/>
    <w:rsid w:val="004C08E4"/>
    <w:rsid w:val="005840BC"/>
    <w:rsid w:val="005C7F96"/>
    <w:rsid w:val="005E26CA"/>
    <w:rsid w:val="007636EB"/>
    <w:rsid w:val="00834DF8"/>
    <w:rsid w:val="008F2C2A"/>
    <w:rsid w:val="0091222C"/>
    <w:rsid w:val="00933622"/>
    <w:rsid w:val="00971197"/>
    <w:rsid w:val="00AB00BB"/>
    <w:rsid w:val="00AC6319"/>
    <w:rsid w:val="00BD3722"/>
    <w:rsid w:val="00C079F1"/>
    <w:rsid w:val="00DA62C5"/>
    <w:rsid w:val="00E1576B"/>
    <w:rsid w:val="00E95C8D"/>
    <w:rsid w:val="00EE3FBA"/>
    <w:rsid w:val="00F237E0"/>
    <w:rsid w:val="00FD1D74"/>
    <w:rsid w:val="60DA1F48"/>
    <w:rsid w:val="79F5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7A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A097A"/>
    <w:pPr>
      <w:ind w:left="18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097A"/>
    <w:pPr>
      <w:ind w:left="122"/>
    </w:pPr>
    <w:rPr>
      <w:sz w:val="24"/>
      <w:szCs w:val="24"/>
    </w:rPr>
  </w:style>
  <w:style w:type="paragraph" w:styleId="a5">
    <w:name w:val="Normal (Web)"/>
    <w:uiPriority w:val="99"/>
    <w:unhideWhenUsed/>
    <w:rsid w:val="000A097A"/>
    <w:pPr>
      <w:spacing w:beforeAutospacing="1" w:afterAutospacing="1"/>
    </w:pPr>
    <w:rPr>
      <w:sz w:val="24"/>
      <w:szCs w:val="24"/>
      <w:lang w:val="en-US" w:eastAsia="zh-CN"/>
    </w:rPr>
  </w:style>
  <w:style w:type="table" w:styleId="a6">
    <w:name w:val="Table Grid"/>
    <w:basedOn w:val="a1"/>
    <w:uiPriority w:val="39"/>
    <w:rsid w:val="000A09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A097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A097A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qFormat/>
    <w:rsid w:val="000A097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A097A"/>
    <w:pPr>
      <w:ind w:left="122"/>
    </w:pPr>
  </w:style>
  <w:style w:type="paragraph" w:customStyle="1" w:styleId="TableParagraph">
    <w:name w:val="Table Paragraph"/>
    <w:basedOn w:val="a"/>
    <w:uiPriority w:val="1"/>
    <w:qFormat/>
    <w:rsid w:val="000A097A"/>
  </w:style>
  <w:style w:type="paragraph" w:styleId="a8">
    <w:name w:val="header"/>
    <w:basedOn w:val="a"/>
    <w:link w:val="a9"/>
    <w:uiPriority w:val="99"/>
    <w:unhideWhenUsed/>
    <w:rsid w:val="009336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3622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336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3622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ind w:left="18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2"/>
    </w:pPr>
    <w:rPr>
      <w:sz w:val="24"/>
      <w:szCs w:val="24"/>
    </w:rPr>
  </w:style>
  <w:style w:type="paragraph" w:styleId="a5">
    <w:name w:val="Normal (Web)"/>
    <w:uiPriority w:val="99"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6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pPr>
      <w:ind w:left="122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header"/>
    <w:basedOn w:val="a"/>
    <w:link w:val="a9"/>
    <w:uiPriority w:val="99"/>
    <w:unhideWhenUsed/>
    <w:rsid w:val="009336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3622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336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3622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Учитель-307</dc:creator>
  <cp:lastModifiedBy>Специалист</cp:lastModifiedBy>
  <cp:revision>17</cp:revision>
  <dcterms:created xsi:type="dcterms:W3CDTF">2023-09-16T01:19:00Z</dcterms:created>
  <dcterms:modified xsi:type="dcterms:W3CDTF">2024-09-17T02:25:00Z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72BDF4E07ACD4454AF6041F80BA5F085_13</vt:lpwstr>
  </property>
</Properties>
</file>