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1" w:rsidRPr="002E406D" w:rsidRDefault="00381DD1" w:rsidP="00381D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06D">
        <w:rPr>
          <w:rFonts w:ascii="Times New Roman" w:hAnsi="Times New Roman"/>
          <w:b/>
          <w:sz w:val="24"/>
          <w:szCs w:val="24"/>
        </w:rPr>
        <w:t>ФИО член</w:t>
      </w:r>
      <w:r w:rsidR="000B5409">
        <w:rPr>
          <w:rFonts w:ascii="Times New Roman" w:hAnsi="Times New Roman"/>
          <w:b/>
          <w:sz w:val="24"/>
          <w:szCs w:val="24"/>
        </w:rPr>
        <w:t>ов</w:t>
      </w:r>
      <w:r w:rsidRPr="002E406D">
        <w:rPr>
          <w:rFonts w:ascii="Times New Roman" w:hAnsi="Times New Roman"/>
          <w:b/>
          <w:sz w:val="24"/>
          <w:szCs w:val="24"/>
        </w:rPr>
        <w:t xml:space="preserve"> жюри ____________________________________                   </w:t>
      </w:r>
    </w:p>
    <w:p w:rsidR="00381DD1" w:rsidRDefault="00381DD1" w:rsidP="00381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DD1" w:rsidRDefault="00381DD1" w:rsidP="00381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ВСЕРОССИЙСАЯ ОЛИМПИАДА ШКОЛЬНИКОВ </w:t>
      </w:r>
    </w:p>
    <w:p w:rsidR="00381DD1" w:rsidRDefault="00381DD1" w:rsidP="00381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ШКОЛЬНОГО ЭТАПА  </w:t>
      </w:r>
    </w:p>
    <w:p w:rsidR="00381DD1" w:rsidRDefault="00381DD1" w:rsidP="00381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 </w:t>
      </w:r>
    </w:p>
    <w:p w:rsidR="0094102B" w:rsidRDefault="003932E6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4F17AD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94102B"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94102B" w:rsidRPr="0094102B" w:rsidRDefault="00D51A87" w:rsidP="0094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– 90 минут</w:t>
      </w:r>
    </w:p>
    <w:p w:rsidR="0094102B" w:rsidRDefault="009A5037" w:rsidP="00941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часть</w:t>
      </w:r>
    </w:p>
    <w:tbl>
      <w:tblPr>
        <w:tblW w:w="0" w:type="auto"/>
        <w:tblInd w:w="-318" w:type="dxa"/>
        <w:tblLayout w:type="fixed"/>
        <w:tblLook w:val="00A0"/>
      </w:tblPr>
      <w:tblGrid>
        <w:gridCol w:w="5388"/>
        <w:gridCol w:w="3118"/>
        <w:gridCol w:w="1383"/>
      </w:tblGrid>
      <w:tr w:rsidR="0094102B" w:rsidRPr="00F5177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F5177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 правильный вариант </w:t>
            </w: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</w:p>
          <w:p w:rsidR="0094102B" w:rsidRPr="00F5177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F5177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F5177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D10596" w:rsidRPr="00EB1BC6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A" w:rsidRPr="00EB1BC6" w:rsidRDefault="00DA2BA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F7F9A" w:rsidRPr="00EB1BC6">
              <w:rPr>
                <w:rFonts w:ascii="Times New Roman" w:hAnsi="Times New Roman"/>
                <w:sz w:val="24"/>
                <w:szCs w:val="24"/>
              </w:rPr>
              <w:t xml:space="preserve">Согласно Гражданскому кодексу РФ по общему правилу при толковании условий договора судом, прежде всего, принимается во внимание: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А) Смысл самих условий, независимо от их буквального значения;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Б) Буквальное значение содержащихся в нем слов и выражений;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В) Взаимная воля сторон договора;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Желание должника</w:t>
            </w:r>
          </w:p>
          <w:p w:rsidR="00D10596" w:rsidRPr="00EB1BC6" w:rsidRDefault="00D10596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EB1BC6" w:rsidRDefault="00D10596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EB1BC6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D10596" w:rsidRPr="00EB1BC6" w:rsidRDefault="00D10596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EB1BC6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A" w:rsidRPr="00EB1BC6" w:rsidRDefault="00DA2BA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7F9A" w:rsidRPr="00EB1BC6">
              <w:rPr>
                <w:rFonts w:ascii="Times New Roman" w:hAnsi="Times New Roman"/>
                <w:sz w:val="24"/>
                <w:szCs w:val="24"/>
              </w:rPr>
              <w:t xml:space="preserve">В Уставе уголовного судопроизводства 1864 г. говорилось о «мерах к пресечению обвиняемому способов уклонения от следствия и суда». В настоящее время аналогом таких мер является: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А) Меры пресечения;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Б) Лишение свободы;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В) Задержание подозреваемого; </w:t>
            </w:r>
          </w:p>
          <w:p w:rsidR="00E70122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Только привод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EB1BC6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EB1BC6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A" w:rsidRPr="00EB1BC6" w:rsidRDefault="00DA2BA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F7F9A" w:rsidRPr="00EB1BC6">
              <w:rPr>
                <w:rFonts w:ascii="Times New Roman" w:hAnsi="Times New Roman"/>
                <w:sz w:val="24"/>
                <w:szCs w:val="24"/>
              </w:rPr>
              <w:t xml:space="preserve">Отказ работника от перевода на работу в другую местность вместе с работодателем согласно Трудовому кодексу РФ является основанием для: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А) Перевода работника на нижестоящую должность; Б) Принудительного перевода работника на работу в другую местность; 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В) Снижения заработной платы работнику;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Прекращения трудового договора.</w:t>
            </w:r>
          </w:p>
          <w:p w:rsidR="00E70122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EB1BC6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EB1BC6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AA" w:rsidRPr="00EB1BC6" w:rsidRDefault="00DA2BAA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70122" w:rsidRPr="00EB1BC6">
              <w:rPr>
                <w:rFonts w:ascii="Times New Roman" w:hAnsi="Times New Roman"/>
                <w:sz w:val="24"/>
                <w:szCs w:val="24"/>
              </w:rPr>
              <w:t xml:space="preserve">Как называется договор, в котором одна из сторон называется вкладчиком? </w:t>
            </w:r>
          </w:p>
          <w:p w:rsidR="00DA2BAA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А. дарения </w:t>
            </w:r>
          </w:p>
          <w:p w:rsidR="00DA2BAA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Б. поручения </w:t>
            </w:r>
          </w:p>
          <w:p w:rsidR="00DA2BAA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В. депозита </w:t>
            </w:r>
          </w:p>
          <w:p w:rsidR="00E70122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Г. мены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EB1BC6" w:rsidRDefault="00764056" w:rsidP="004E0E73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E70122" w:rsidRPr="00EB1BC6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A" w:rsidRPr="00EB1BC6" w:rsidRDefault="00DA2BA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F7F9A" w:rsidRPr="00EB1B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Сколько судей Конституционного суда</w:t>
            </w:r>
            <w:r w:rsidR="00F072A3" w:rsidRPr="00EB1B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</w:t>
            </w:r>
            <w:r w:rsidR="005F7F9A" w:rsidRPr="00EB1B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соответствии с Конституцией РФ?</w:t>
            </w:r>
          </w:p>
          <w:p w:rsidR="005F7F9A" w:rsidRPr="00EB1BC6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1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450</w:t>
            </w:r>
          </w:p>
          <w:p w:rsidR="005F7F9A" w:rsidRPr="00EB1BC6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1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Б) 85</w:t>
            </w:r>
          </w:p>
          <w:p w:rsidR="005F7F9A" w:rsidRPr="00EB1BC6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1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В) 19</w:t>
            </w:r>
          </w:p>
          <w:p w:rsidR="005F7F9A" w:rsidRPr="00EB1BC6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Г) 11</w:t>
            </w:r>
          </w:p>
          <w:p w:rsidR="00E70122" w:rsidRPr="00EB1BC6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EB1BC6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(за любую ошибку 0 </w:t>
            </w: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баллов)</w:t>
            </w:r>
          </w:p>
          <w:p w:rsidR="00E70122" w:rsidRPr="00EB1BC6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02B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EB1BC6" w:rsidRDefault="0094102B" w:rsidP="004E0E7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 с несколькими вариантами правильных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EB1BC6" w:rsidRDefault="0094102B" w:rsidP="004E0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EB1BC6" w:rsidRDefault="0094102B" w:rsidP="004E0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rPr>
                <w:rStyle w:val="c1"/>
                <w:color w:val="000000"/>
              </w:rPr>
              <w:t xml:space="preserve"> 6. </w:t>
            </w:r>
            <w:r w:rsidR="00F072A3" w:rsidRPr="00EB1BC6">
              <w:rPr>
                <w:b/>
                <w:bCs/>
                <w:sz w:val="23"/>
                <w:szCs w:val="23"/>
              </w:rPr>
              <w:t xml:space="preserve">По общему правилу, ничтожной признается сделка, если она: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совершена лицом, не достигшим возраста 14 лет;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нарушает требования закона;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совершена, недееспособным лицом;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мнимая; </w:t>
            </w:r>
          </w:p>
          <w:p w:rsidR="006466EF" w:rsidRPr="00EB1BC6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rPr>
                <w:sz w:val="23"/>
                <w:szCs w:val="23"/>
              </w:rPr>
              <w:t xml:space="preserve">Д) притворная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C4020">
            <w:pPr>
              <w:pStyle w:val="Default"/>
              <w:rPr>
                <w:b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CA760D" w:rsidP="0064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t xml:space="preserve">7. </w:t>
            </w:r>
            <w:r w:rsidR="00F072A3" w:rsidRPr="00EB1BC6">
              <w:rPr>
                <w:b/>
                <w:bCs/>
                <w:sz w:val="23"/>
                <w:szCs w:val="23"/>
              </w:rPr>
              <w:t xml:space="preserve">Принципы российского гражданства находят свое выражение в следующих положениях Конституции РФ: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Гражданство РФ является единым;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Гражданство РФ является равным;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Гражданин РФ может быть лишен своего гражданства;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Гражданин РФ не может быть лишен права изменить свое гражданство; </w:t>
            </w:r>
          </w:p>
          <w:p w:rsidR="006466EF" w:rsidRPr="00EB1BC6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rPr>
                <w:sz w:val="23"/>
                <w:szCs w:val="23"/>
              </w:rPr>
              <w:t xml:space="preserve">Д) Гражданин РФ может автоматически утратить свое гражданство в случае проживания за пределами территории РФ.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8. Федеральный закон «О системе государственной службы Российской Федерации» выделяет следующие виды государственной службы: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Государственная гражданская;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Полицейская;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Военная;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Правоохранительная; </w:t>
            </w:r>
          </w:p>
          <w:p w:rsidR="006466EF" w:rsidRPr="00EB1BC6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rPr>
                <w:sz w:val="23"/>
                <w:szCs w:val="23"/>
              </w:rPr>
              <w:t xml:space="preserve">Д) Прокурорская.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 9. Видами административных наказаний, назначаемых только судьёй, в соответствии с КоАП РФ являются: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А. Административный штраф;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Б. Административный арест;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В. Лишение специального права;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Г. Административное выдворение за пределы РФ;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Д. Возмездное изъятие орудия совершения правонарушения;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Е. Исправительные работы;</w:t>
            </w:r>
          </w:p>
          <w:p w:rsidR="006466EF" w:rsidRPr="00EB1BC6" w:rsidRDefault="006466EF" w:rsidP="006466E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1BC6">
              <w:rPr>
                <w:rStyle w:val="c1"/>
                <w:color w:val="000000"/>
              </w:rPr>
              <w:t>Ж. Арест</w:t>
            </w:r>
          </w:p>
          <w:p w:rsidR="006466EF" w:rsidRPr="00EB1BC6" w:rsidRDefault="006466EF" w:rsidP="006466EF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CA760D" w:rsidP="006466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t xml:space="preserve">10. </w:t>
            </w:r>
            <w:r w:rsidR="00F072A3" w:rsidRPr="00EB1BC6">
              <w:rPr>
                <w:b/>
                <w:bCs/>
                <w:sz w:val="23"/>
                <w:szCs w:val="23"/>
              </w:rPr>
              <w:t xml:space="preserve">В каких из нижеперечисленных случаев термин «право» употребляется в субъективном, а не объективном смысле: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Граждане Российской Федерации имеют ПРАВО участвовать в управлении делами государства как непосредственно, так и через своих представителей;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При невозможности использования аналогии закона права и обязанности сторон гражданских правоотношений определяются исходя из общих </w:t>
            </w:r>
            <w:r w:rsidRPr="00EB1BC6">
              <w:rPr>
                <w:sz w:val="23"/>
                <w:szCs w:val="23"/>
              </w:rPr>
              <w:lastRenderedPageBreak/>
              <w:t xml:space="preserve">начал и смысла гражданского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законодательства (аналогия ПРАВА) и требований добросовестности, разумности и справедливости; </w:t>
            </w:r>
          </w:p>
          <w:p w:rsidR="00F072A3" w:rsidRPr="00EB1BC6" w:rsidRDefault="00F072A3" w:rsidP="00F072A3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Собственнику принадлежат ПРАВА владения, пользования и распоряжения своим имуществом; </w:t>
            </w:r>
          </w:p>
          <w:p w:rsidR="006466EF" w:rsidRPr="00EB1BC6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EB1BC6">
              <w:rPr>
                <w:sz w:val="23"/>
                <w:szCs w:val="23"/>
              </w:rPr>
              <w:t xml:space="preserve">Г) Работник имеет ПРАВО на предоставление ему работы, обусловленной трудовым договором.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6466EF" w:rsidP="00F072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</w:t>
            </w:r>
            <w:r w:rsidR="00F072A3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соответствии с Уголовным кодексом РФ риск не признаётся обоснованным, если: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Он был сопряжен с угрозой причинения материального ущерба;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Он заведомо был сопряжен с угрозой экологической катастрофы или общественного бедствия;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Лицо, допустившее риск, не получило разрешения вышестоящего должностного лица; </w:t>
            </w:r>
          </w:p>
          <w:p w:rsidR="00F072A3" w:rsidRPr="00EB1BC6" w:rsidRDefault="00F072A3" w:rsidP="00F072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Г) Он заведомо был сопряжен с угрозой для жизни многих людей. 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0203A0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каких организационно-правовых формах не могут создаваться юридические лица согласно Гражданскому кодексу РФ в действующей редакции: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Закрытое акционерное общество;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Общество с дополнительной ответственностью;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Потребительский кооператив;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Полное товарищество; </w:t>
            </w:r>
          </w:p>
          <w:p w:rsidR="00F072A3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Д) Государственное унитарное предприятие. 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1</w:t>
            </w: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>13. Трудовой договор вступает в силу: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>14. Государство – это: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А) политический режим;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Б) особое звено политической системы;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В) системообразующий фактор;</w:t>
            </w:r>
          </w:p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выражение общих интересов общества (является официальным представителем общества в целом)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 Малолетние в возрасте от 6 до 14 лет вправе самостоятельно совершать: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А) мелкие бытовые сделки;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Б) осуществлять право автора произведения литературы и искусства;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В) сделки направленные на безвозмездное получение выгоды, не требующие нотариального удостоверения;</w:t>
            </w:r>
          </w:p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Г) вносить вклады в кредитные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9A5037" w:rsidRPr="00EB1BC6" w:rsidTr="005D580F">
        <w:trPr>
          <w:trHeight w:val="1050"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037" w:rsidRPr="00EB1BC6" w:rsidRDefault="009A5037" w:rsidP="00646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часть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081EC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16.  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Установите соответствие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Согласно Семейному кодексу РФ, установите соответствие между основаниями расторжения брака и признания брака недействительным: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Основания расторжения брака;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2. Основания признания брака недействительным.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А. Один из супругов был признан судом безвестно отсутствующим;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Б. Один из супругов на момент заключения брака уже состоял в другом зарегистрированном браке;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В. Один из супругов был признан судом недееспособным;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Г. Один из супругов скрыл при заключении брака от другого супруга наличие у него ВИЧ-инфекции;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Д. Один из супругов осужден за совершение преступление на срок свыше трех лет;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Е. Один из супругов на момент заключения брака не достиг 18 лет при условии, что брачный возраст ему не снижался органами местного самоуправления. </w:t>
            </w:r>
          </w:p>
          <w:p w:rsidR="000B3044" w:rsidRPr="00EB1BC6" w:rsidRDefault="000B3044" w:rsidP="00081E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F" w:rsidRPr="00A3686F" w:rsidRDefault="00A3686F" w:rsidP="00A36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1 б. за каждое верное соотнесение. </w:t>
            </w:r>
          </w:p>
          <w:p w:rsidR="006466EF" w:rsidRPr="00EB1BC6" w:rsidRDefault="00A3686F" w:rsidP="00A36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Всего: 6 б. 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6466EF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Установите соответствие между категориями юридической техники и их определениями: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Правовая аксиома;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2. Правовая презумпция;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3. Юридическая фикция;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4. </w:t>
            </w:r>
            <w:proofErr w:type="spellStart"/>
            <w:r w:rsidRPr="00EB1BC6">
              <w:rPr>
                <w:sz w:val="23"/>
                <w:szCs w:val="23"/>
              </w:rPr>
              <w:t>Преюдиция</w:t>
            </w:r>
            <w:proofErr w:type="spellEnd"/>
            <w:r w:rsidRPr="00EB1BC6">
              <w:rPr>
                <w:sz w:val="23"/>
                <w:szCs w:val="23"/>
              </w:rPr>
              <w:t xml:space="preserve">.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А. Положение, принимаемое в юридической науке и практике без доказательств в силу его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очевидности, убедительности и истинности;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Б. Несуществующее положение, однако признаваемое законодательством в качестве существующего и ставшее в силу этого признания общеобязательным;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В. Обязательность для судов, рассматривающих дело, принять без проверки и доказательств факты, ранее установленные вступившим в законную силу решением или приговором суда;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Г. Предположение о наличии или отсутствии определенных фактов, основанное на связи между предполагаемыми фактами и фактами наличными и подтвержденное предшествующим опытом 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7759F9" w:rsidP="007759F9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1 б. за верный ответ. </w:t>
            </w:r>
          </w:p>
          <w:p w:rsidR="006466EF" w:rsidRPr="00EB1BC6" w:rsidRDefault="007759F9" w:rsidP="007759F9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Всего: 4 б. </w:t>
            </w:r>
          </w:p>
        </w:tc>
      </w:tr>
      <w:tr w:rsidR="006466EF" w:rsidRPr="00EB1BC6" w:rsidTr="004E0E73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6466EF" w:rsidP="002017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="002017EF" w:rsidRPr="00EB1BC6">
              <w:rPr>
                <w:rFonts w:ascii="Times New Roman" w:hAnsi="Times New Roman"/>
              </w:rPr>
              <w:t xml:space="preserve">Укажите необходимый перечень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Согласно Гражданскому кодексу РФ, изобретению предоставляется правовая охрана, если оно отвечает следующим условиям: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1) ___________________________________;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2) ___________________________________; </w:t>
            </w:r>
          </w:p>
          <w:p w:rsidR="006466EF" w:rsidRPr="00EB1BC6" w:rsidRDefault="002017EF" w:rsidP="002017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3) ___________________________________.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2017EF" w:rsidP="002017EF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2 б. за каждый верный ответ. </w:t>
            </w:r>
            <w:r w:rsidRPr="00EB1BC6">
              <w:rPr>
                <w:b/>
                <w:bCs/>
                <w:sz w:val="23"/>
                <w:szCs w:val="23"/>
              </w:rPr>
              <w:t xml:space="preserve">Всего: 6 б. </w:t>
            </w:r>
          </w:p>
          <w:p w:rsidR="006466EF" w:rsidRPr="00EB1BC6" w:rsidRDefault="006466EF" w:rsidP="0020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6466EF" w:rsidP="002017EF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19. </w:t>
            </w:r>
            <w:r w:rsidR="002017EF" w:rsidRPr="00EB1BC6">
              <w:rPr>
                <w:rFonts w:ascii="Times New Roman" w:hAnsi="Times New Roman"/>
              </w:rPr>
              <w:t xml:space="preserve">Решите задачу: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При расследовании преступления (умышленное </w:t>
            </w:r>
            <w:r w:rsidRPr="00EB1BC6">
              <w:rPr>
                <w:sz w:val="23"/>
                <w:szCs w:val="23"/>
              </w:rPr>
              <w:lastRenderedPageBreak/>
              <w:t xml:space="preserve">причинение тяжкого вреда здоровью) потерпевшим Баковым был заявлен гражданский иск, который подлежал бы рассмотрению одновременно с уголовно-правовыми вопросами. Однако следователь Кондратьев отказался принимать исковое заявление и признавать </w:t>
            </w:r>
            <w:proofErr w:type="spellStart"/>
            <w:r w:rsidRPr="00EB1BC6">
              <w:rPr>
                <w:sz w:val="23"/>
                <w:szCs w:val="23"/>
              </w:rPr>
              <w:t>Бакова</w:t>
            </w:r>
            <w:proofErr w:type="spellEnd"/>
            <w:r w:rsidRPr="00EB1BC6">
              <w:rPr>
                <w:sz w:val="23"/>
                <w:szCs w:val="23"/>
              </w:rPr>
              <w:t xml:space="preserve"> гражданским истцом, мотивируя это тем, что потерпевший не приложил квитанцию об оплате государственной пошлины. Потерпевший не согласился со следователем, поскольку он полагал, что он не обязан в данном случае платить государственную пошлину. </w:t>
            </w:r>
          </w:p>
          <w:p w:rsidR="006466EF" w:rsidRPr="00EB1BC6" w:rsidRDefault="002017EF" w:rsidP="002017EF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Кто прав в представленной ситуации, согласно действующему российскому законодательству? Ответ обоснуйте.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Default="00EB1BC6" w:rsidP="00EB1B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 за ответ на первый </w:t>
            </w:r>
            <w:r>
              <w:rPr>
                <w:sz w:val="23"/>
                <w:szCs w:val="23"/>
              </w:rPr>
              <w:lastRenderedPageBreak/>
              <w:t xml:space="preserve">вопрос; </w:t>
            </w:r>
          </w:p>
          <w:p w:rsidR="00EB1BC6" w:rsidRDefault="00EB1BC6" w:rsidP="00EB1B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б. за обоснование </w:t>
            </w:r>
          </w:p>
          <w:p w:rsidR="006466EF" w:rsidRPr="00EB1BC6" w:rsidRDefault="00EB1BC6" w:rsidP="00EB1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Всего: 5 б. 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6466EF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20. </w:t>
            </w:r>
            <w:r w:rsidR="00524FF5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Соотнесите виды оснований возникновения права собственности с их примерами: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1. Первоначальные;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2. Производные.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Создание (изготовление) новой вещи;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Приобретение права собственности на основании договора или иной сделки об отчуждении вещи;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Приобретение права собственности в порядке наследования;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Переработка и сбор или добыча общедоступных для этих целей вещей;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Д) Признание права собственности на самовольную постройку;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Е) Приобретение права собственности в порядке правопреемства при реорганизации юридического лица;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Ж) Приобретение права собственности на бесхозяйное имущество. </w:t>
            </w:r>
          </w:p>
          <w:p w:rsidR="006466EF" w:rsidRPr="00EB1BC6" w:rsidRDefault="006466EF" w:rsidP="0052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 – </w:t>
            </w:r>
          </w:p>
          <w:p w:rsidR="006466EF" w:rsidRPr="00EB1BC6" w:rsidRDefault="00524FF5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>2 –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1 б за каждое верное соотнесение </w:t>
            </w:r>
          </w:p>
          <w:p w:rsidR="00952828" w:rsidRPr="00EB1BC6" w:rsidRDefault="00524FF5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Всего: 7 б </w:t>
            </w:r>
          </w:p>
        </w:tc>
      </w:tr>
      <w:tr w:rsidR="00BC17ED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BC17ED" w:rsidP="00524F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="00524FF5" w:rsidRPr="00EB1BC6">
              <w:rPr>
                <w:rFonts w:ascii="Times New Roman" w:hAnsi="Times New Roman"/>
              </w:rPr>
              <w:t xml:space="preserve">Определите понятие.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Лицо, заключившее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им за свой счет.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2. Преступление, которое заключается в неисполнении или ненадлежащем исполнении должностным лицом своих обязанностей вследствие недобросовестного или небрежного отношения к службе либо обязанностей по должности.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3. Договор, по которому одна сторона (фрахтовщик) обязуется предоставить другой стороне (фрахтователю) за плату всю или часть вместимости одного или нескольких транспортных средств на один или несколько рейсов для перевозки грузов, пассажиров и багажа.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4. Порядок восстановления прав и свобод лица, </w:t>
            </w:r>
            <w:r w:rsidRPr="00EB1BC6">
              <w:rPr>
                <w:sz w:val="23"/>
                <w:szCs w:val="23"/>
              </w:rPr>
              <w:lastRenderedPageBreak/>
              <w:t xml:space="preserve">незаконно или необоснованно подвергнутого уголовному преследованию, и возмещения причиненного ему вреда. </w:t>
            </w:r>
          </w:p>
          <w:p w:rsidR="00BC17ED" w:rsidRPr="00EB1BC6" w:rsidRDefault="00524FF5" w:rsidP="00524F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5. Предельный объем денежных средств, предусмотренный в соответствующем финансовом году для исполнения бюджетных обязательств.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ED" w:rsidRPr="00EB1BC6" w:rsidRDefault="00BC17ED" w:rsidP="00BC1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7ED" w:rsidRPr="00EB1BC6" w:rsidRDefault="00BC17ED" w:rsidP="00BC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 б. за каждое верное понятие </w:t>
            </w:r>
          </w:p>
          <w:p w:rsidR="00BC17ED" w:rsidRPr="00EB1BC6" w:rsidRDefault="00524FF5" w:rsidP="00524F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 10 б. </w:t>
            </w:r>
          </w:p>
        </w:tc>
      </w:tr>
      <w:tr w:rsidR="00BC17ED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Pr="00EB1BC6" w:rsidRDefault="00BC17ED" w:rsidP="00524F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22. </w:t>
            </w:r>
            <w:r w:rsidR="00524FF5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Раскройте содержание понятий, </w:t>
            </w:r>
          </w:p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используемых в гражданском праве </w:t>
            </w:r>
          </w:p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1. Акцептант </w:t>
            </w:r>
          </w:p>
          <w:p w:rsidR="00524FF5" w:rsidRPr="00EB1BC6" w:rsidRDefault="00EB1BC6" w:rsidP="00EB1B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2. Достоинство </w:t>
            </w:r>
          </w:p>
          <w:p w:rsidR="00BC17ED" w:rsidRPr="00EB1BC6" w:rsidRDefault="00BC17ED" w:rsidP="00524F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ED" w:rsidRPr="00EB1BC6" w:rsidRDefault="00BC17ED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каждое верное понятие. </w:t>
            </w:r>
          </w:p>
          <w:p w:rsidR="00BC17ED" w:rsidRPr="00EB1BC6" w:rsidRDefault="00EB1BC6" w:rsidP="00EB1BC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 6 б. </w:t>
            </w:r>
          </w:p>
        </w:tc>
      </w:tr>
    </w:tbl>
    <w:p w:rsidR="00873E47" w:rsidRPr="00EB1BC6" w:rsidRDefault="00873E47">
      <w:pPr>
        <w:rPr>
          <w:rFonts w:ascii="Times New Roman" w:hAnsi="Times New Roman"/>
          <w:b/>
          <w:sz w:val="24"/>
          <w:szCs w:val="24"/>
        </w:rPr>
      </w:pPr>
    </w:p>
    <w:p w:rsidR="00952828" w:rsidRPr="00EB1BC6" w:rsidRDefault="00A368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– 57 баллов</w:t>
      </w:r>
    </w:p>
    <w:sectPr w:rsidR="00952828" w:rsidRPr="00EB1BC6" w:rsidSect="00381D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0808DF"/>
    <w:multiLevelType w:val="hybridMultilevel"/>
    <w:tmpl w:val="2AD0D57E"/>
    <w:lvl w:ilvl="0" w:tplc="DE18CFEE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10939"/>
    <w:multiLevelType w:val="hybridMultilevel"/>
    <w:tmpl w:val="789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3431CD"/>
    <w:rsid w:val="000203A0"/>
    <w:rsid w:val="00051A65"/>
    <w:rsid w:val="00054D32"/>
    <w:rsid w:val="00081EC9"/>
    <w:rsid w:val="000A0FEE"/>
    <w:rsid w:val="000B2F2B"/>
    <w:rsid w:val="000B3044"/>
    <w:rsid w:val="000B5409"/>
    <w:rsid w:val="000B57A8"/>
    <w:rsid w:val="000C0587"/>
    <w:rsid w:val="000D4171"/>
    <w:rsid w:val="000E3CCF"/>
    <w:rsid w:val="00141098"/>
    <w:rsid w:val="001C5B50"/>
    <w:rsid w:val="002017EF"/>
    <w:rsid w:val="00206B5E"/>
    <w:rsid w:val="00263EC4"/>
    <w:rsid w:val="00281C94"/>
    <w:rsid w:val="002D7CFA"/>
    <w:rsid w:val="003431CD"/>
    <w:rsid w:val="00381DD1"/>
    <w:rsid w:val="003932E6"/>
    <w:rsid w:val="004E0E73"/>
    <w:rsid w:val="004F17AD"/>
    <w:rsid w:val="004F50E8"/>
    <w:rsid w:val="00524FF5"/>
    <w:rsid w:val="005E77D4"/>
    <w:rsid w:val="005F2817"/>
    <w:rsid w:val="005F7F9A"/>
    <w:rsid w:val="006466EF"/>
    <w:rsid w:val="006C4020"/>
    <w:rsid w:val="00764056"/>
    <w:rsid w:val="007759F9"/>
    <w:rsid w:val="00873E47"/>
    <w:rsid w:val="0094102B"/>
    <w:rsid w:val="00952828"/>
    <w:rsid w:val="00990F2D"/>
    <w:rsid w:val="009A5037"/>
    <w:rsid w:val="009B7276"/>
    <w:rsid w:val="009C5BD9"/>
    <w:rsid w:val="009D09A3"/>
    <w:rsid w:val="009F6695"/>
    <w:rsid w:val="00A238D1"/>
    <w:rsid w:val="00A3686F"/>
    <w:rsid w:val="00AB51A4"/>
    <w:rsid w:val="00AC62C4"/>
    <w:rsid w:val="00B97611"/>
    <w:rsid w:val="00BC17ED"/>
    <w:rsid w:val="00C1366E"/>
    <w:rsid w:val="00C55320"/>
    <w:rsid w:val="00CA760D"/>
    <w:rsid w:val="00D10596"/>
    <w:rsid w:val="00D51A87"/>
    <w:rsid w:val="00DA2BAA"/>
    <w:rsid w:val="00E3152C"/>
    <w:rsid w:val="00E53A86"/>
    <w:rsid w:val="00E56FDC"/>
    <w:rsid w:val="00E70122"/>
    <w:rsid w:val="00EA6EC3"/>
    <w:rsid w:val="00EB1BC6"/>
    <w:rsid w:val="00ED21C5"/>
    <w:rsid w:val="00ED574A"/>
    <w:rsid w:val="00F072A3"/>
    <w:rsid w:val="00F63B2E"/>
    <w:rsid w:val="00FA0947"/>
    <w:rsid w:val="00FC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4102B"/>
    <w:pPr>
      <w:ind w:left="720"/>
      <w:contextualSpacing/>
    </w:pPr>
  </w:style>
  <w:style w:type="paragraph" w:styleId="a3">
    <w:name w:val="No Spacing"/>
    <w:qFormat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4102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1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E0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Без интервала2"/>
    <w:rsid w:val="009C5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64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466EF"/>
  </w:style>
  <w:style w:type="paragraph" w:customStyle="1" w:styleId="Default">
    <w:name w:val="Default"/>
    <w:rsid w:val="00F0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38</cp:revision>
  <dcterms:created xsi:type="dcterms:W3CDTF">2018-09-16T15:01:00Z</dcterms:created>
  <dcterms:modified xsi:type="dcterms:W3CDTF">2024-09-18T04:30:00Z</dcterms:modified>
</cp:coreProperties>
</file>