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4F3" w:rsidRPr="001A64F3" w:rsidRDefault="001A64F3" w:rsidP="001A64F3">
      <w:pPr>
        <w:jc w:val="center"/>
        <w:rPr>
          <w:rFonts w:ascii="Times New Roman" w:hAnsi="Times New Roman" w:cs="Times New Roman"/>
          <w:b/>
          <w:sz w:val="28"/>
          <w:szCs w:val="28"/>
          <w:u w:val="single"/>
        </w:rPr>
      </w:pPr>
      <w:r w:rsidRPr="001A64F3">
        <w:rPr>
          <w:rFonts w:ascii="Times New Roman" w:hAnsi="Times New Roman" w:cs="Times New Roman"/>
          <w:b/>
          <w:sz w:val="28"/>
          <w:szCs w:val="28"/>
          <w:u w:val="single"/>
        </w:rPr>
        <w:t>Возможные решения и критерии их оценивания</w:t>
      </w:r>
      <w:r w:rsidR="00C626EC">
        <w:rPr>
          <w:rFonts w:ascii="Times New Roman" w:hAnsi="Times New Roman" w:cs="Times New Roman"/>
          <w:b/>
          <w:sz w:val="28"/>
          <w:szCs w:val="28"/>
          <w:u w:val="single"/>
        </w:rPr>
        <w:t xml:space="preserve"> 11 КЛ</w:t>
      </w:r>
    </w:p>
    <w:p w:rsidR="001A64F3" w:rsidRPr="001A64F3" w:rsidRDefault="001A64F3" w:rsidP="001A64F3">
      <w:pPr>
        <w:jc w:val="both"/>
        <w:rPr>
          <w:rFonts w:ascii="Times New Roman" w:hAnsi="Times New Roman" w:cs="Times New Roman"/>
          <w:b/>
          <w:sz w:val="28"/>
          <w:szCs w:val="28"/>
        </w:rPr>
      </w:pPr>
      <w:r w:rsidRPr="001A64F3">
        <w:rPr>
          <w:rFonts w:ascii="Times New Roman" w:hAnsi="Times New Roman" w:cs="Times New Roman"/>
          <w:b/>
          <w:sz w:val="28"/>
          <w:szCs w:val="28"/>
        </w:rPr>
        <w:t>Задача №1</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 xml:space="preserve">К числу наиболее известных астеризмов, кроме перечисленных в условии задачи, </w:t>
      </w:r>
      <w:proofErr w:type="spellStart"/>
      <w:proofErr w:type="gramStart"/>
      <w:r w:rsidRPr="001A64F3">
        <w:rPr>
          <w:rFonts w:ascii="Times New Roman" w:hAnsi="Times New Roman" w:cs="Times New Roman"/>
          <w:sz w:val="28"/>
          <w:szCs w:val="28"/>
        </w:rPr>
        <w:t>относятся:Малый</w:t>
      </w:r>
      <w:proofErr w:type="spellEnd"/>
      <w:proofErr w:type="gramEnd"/>
      <w:r w:rsidRPr="001A64F3">
        <w:rPr>
          <w:rFonts w:ascii="Times New Roman" w:hAnsi="Times New Roman" w:cs="Times New Roman"/>
          <w:sz w:val="28"/>
          <w:szCs w:val="28"/>
        </w:rPr>
        <w:t xml:space="preserve"> ковш (созвездие Малой Медведицы) – 1 балл, Летний треугольник (Вега – Денеб – Альтаир) – 1 балл, Пояс Ориона (три звезды в созвездии Ориона) – 2 </w:t>
      </w:r>
      <w:proofErr w:type="spellStart"/>
      <w:r w:rsidRPr="001A64F3">
        <w:rPr>
          <w:rFonts w:ascii="Times New Roman" w:hAnsi="Times New Roman" w:cs="Times New Roman"/>
          <w:sz w:val="28"/>
          <w:szCs w:val="28"/>
        </w:rPr>
        <w:t>балла,буква</w:t>
      </w:r>
      <w:proofErr w:type="spellEnd"/>
      <w:r w:rsidRPr="001A64F3">
        <w:rPr>
          <w:rFonts w:ascii="Times New Roman" w:hAnsi="Times New Roman" w:cs="Times New Roman"/>
          <w:sz w:val="28"/>
          <w:szCs w:val="28"/>
        </w:rPr>
        <w:t xml:space="preserve"> </w:t>
      </w:r>
      <w:r w:rsidRPr="001A64F3">
        <w:rPr>
          <w:rFonts w:ascii="Times New Roman" w:hAnsi="Times New Roman" w:cs="Times New Roman"/>
          <w:sz w:val="28"/>
          <w:szCs w:val="28"/>
          <w:lang w:val="en-US"/>
        </w:rPr>
        <w:t>W</w:t>
      </w:r>
      <w:r w:rsidRPr="001A64F3">
        <w:rPr>
          <w:rFonts w:ascii="Times New Roman" w:hAnsi="Times New Roman" w:cs="Times New Roman"/>
          <w:sz w:val="28"/>
          <w:szCs w:val="28"/>
        </w:rPr>
        <w:t xml:space="preserve"> (созвездие Кассиопеи) – 2 балла, звездное скопление Плеяды – 2 балла. Общее количество баллов за задачу – 8 баллов. Если перечисляются другие астеризмы, то за нах ставится 2 балла, но в сумме за задачу – 8 баллов. </w:t>
      </w:r>
    </w:p>
    <w:p w:rsidR="001A64F3" w:rsidRPr="001A64F3" w:rsidRDefault="001A64F3" w:rsidP="001A64F3">
      <w:pPr>
        <w:jc w:val="both"/>
        <w:rPr>
          <w:rFonts w:ascii="Times New Roman" w:hAnsi="Times New Roman" w:cs="Times New Roman"/>
          <w:b/>
          <w:sz w:val="28"/>
          <w:szCs w:val="28"/>
        </w:rPr>
      </w:pPr>
      <w:r w:rsidRPr="001A64F3">
        <w:rPr>
          <w:rFonts w:ascii="Times New Roman" w:hAnsi="Times New Roman" w:cs="Times New Roman"/>
          <w:b/>
          <w:sz w:val="28"/>
          <w:szCs w:val="28"/>
        </w:rPr>
        <w:t>Задача №2</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Простым суммированием числа дней зимних и летних месяцев можно получить: продолжительность зимы 89 (или 90 в високосный год) дней, продолжительность лета – 92. Значит лето длиннее зимы – 2 балла. По первому закону Кеплера, Земля вращается вокруг Солнца по эллипсу, в одном из фокусов которого находится Солнце (2 балла). По второму закону Кеплера, орбитальная скорость Земли возрастает вблизи точки перигелия и уменьшается вблизи точки афелия – 2 балла. Точку перигелия Земля проходит в начале января, то есть скорость орбитального движения Земли в это время наибольшая, что и приводит меньшей продолжительности зимы, чем лета – 2 балла. Общее количество баллов за задачу – 8 баллов.</w:t>
      </w:r>
    </w:p>
    <w:p w:rsidR="001A64F3" w:rsidRPr="001A64F3" w:rsidRDefault="001A64F3" w:rsidP="001A64F3">
      <w:pPr>
        <w:jc w:val="both"/>
        <w:rPr>
          <w:rFonts w:ascii="Times New Roman" w:hAnsi="Times New Roman" w:cs="Times New Roman"/>
          <w:b/>
          <w:sz w:val="28"/>
          <w:szCs w:val="28"/>
        </w:rPr>
      </w:pPr>
      <w:r w:rsidRPr="001A64F3">
        <w:rPr>
          <w:rFonts w:ascii="Times New Roman" w:hAnsi="Times New Roman" w:cs="Times New Roman"/>
          <w:b/>
          <w:sz w:val="28"/>
          <w:szCs w:val="28"/>
        </w:rPr>
        <w:t>Задача №3</w:t>
      </w:r>
    </w:p>
    <w:p w:rsidR="001A64F3" w:rsidRPr="001A64F3" w:rsidRDefault="001A64F3" w:rsidP="001A64F3">
      <w:pPr>
        <w:pStyle w:val="a3"/>
        <w:spacing w:after="0" w:line="240" w:lineRule="auto"/>
        <w:ind w:left="0"/>
        <w:jc w:val="both"/>
        <w:rPr>
          <w:rFonts w:ascii="Times New Roman" w:hAnsi="Times New Roman" w:cs="Times New Roman"/>
          <w:sz w:val="28"/>
          <w:szCs w:val="28"/>
        </w:rPr>
      </w:pPr>
      <w:r w:rsidRPr="001A64F3">
        <w:rPr>
          <w:rFonts w:ascii="Times New Roman" w:hAnsi="Times New Roman" w:cs="Times New Roman"/>
          <w:sz w:val="28"/>
          <w:szCs w:val="28"/>
        </w:rPr>
        <w:t>Скорость света составляет  300000км/с. Космический корабль летит в 3000 раз медленнее (1 балл), соответственно, до Альфы Центавра он доберется только через 4,4·3000 = 13200лет (2 балла). Радиосигнал полетит со скоростью света, и, следовательно, он преодолеет расстояние до Земли за 4,4 года (2 балла). Получается, что земляне будут ждать это сообщение более 13 тыс.лет. Учитывая среднюю продолжительность жизни человека в 70 – 80 лет, правнуки создателей корабля получить это сообщение никак не смогут (3 балла</w:t>
      </w:r>
      <w:proofErr w:type="gramStart"/>
      <w:r w:rsidRPr="001A64F3">
        <w:rPr>
          <w:rFonts w:ascii="Times New Roman" w:hAnsi="Times New Roman" w:cs="Times New Roman"/>
          <w:sz w:val="28"/>
          <w:szCs w:val="28"/>
        </w:rPr>
        <w:t>).Общее</w:t>
      </w:r>
      <w:proofErr w:type="gramEnd"/>
      <w:r w:rsidRPr="001A64F3">
        <w:rPr>
          <w:rFonts w:ascii="Times New Roman" w:hAnsi="Times New Roman" w:cs="Times New Roman"/>
          <w:sz w:val="28"/>
          <w:szCs w:val="28"/>
        </w:rPr>
        <w:t xml:space="preserve"> количество баллов за задачу – 8 баллов.</w:t>
      </w:r>
    </w:p>
    <w:p w:rsidR="00C626EC" w:rsidRDefault="00C626EC" w:rsidP="001A64F3">
      <w:pPr>
        <w:jc w:val="both"/>
        <w:rPr>
          <w:rFonts w:ascii="Times New Roman" w:hAnsi="Times New Roman" w:cs="Times New Roman"/>
          <w:b/>
          <w:sz w:val="28"/>
          <w:szCs w:val="28"/>
        </w:rPr>
      </w:pPr>
    </w:p>
    <w:p w:rsidR="001A64F3" w:rsidRPr="001A64F3" w:rsidRDefault="001A64F3" w:rsidP="001A64F3">
      <w:pPr>
        <w:jc w:val="both"/>
        <w:rPr>
          <w:rFonts w:ascii="Times New Roman" w:hAnsi="Times New Roman" w:cs="Times New Roman"/>
          <w:b/>
          <w:sz w:val="28"/>
          <w:szCs w:val="28"/>
        </w:rPr>
      </w:pPr>
      <w:r w:rsidRPr="001A64F3">
        <w:rPr>
          <w:rFonts w:ascii="Times New Roman" w:hAnsi="Times New Roman" w:cs="Times New Roman"/>
          <w:b/>
          <w:sz w:val="28"/>
          <w:szCs w:val="28"/>
        </w:rPr>
        <w:t>Задача №4</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 xml:space="preserve">1) коричневые карлики, 2) красные гиганты, 3) желтые </w:t>
      </w:r>
      <w:proofErr w:type="gramStart"/>
      <w:r w:rsidRPr="001A64F3">
        <w:rPr>
          <w:rFonts w:ascii="Times New Roman" w:hAnsi="Times New Roman" w:cs="Times New Roman"/>
          <w:sz w:val="28"/>
          <w:szCs w:val="28"/>
        </w:rPr>
        <w:t>карлики,  4</w:t>
      </w:r>
      <w:proofErr w:type="gramEnd"/>
      <w:r w:rsidRPr="001A64F3">
        <w:rPr>
          <w:rFonts w:ascii="Times New Roman" w:hAnsi="Times New Roman" w:cs="Times New Roman"/>
          <w:sz w:val="28"/>
          <w:szCs w:val="28"/>
        </w:rPr>
        <w:t>) голубые гиганты. Общее количество баллов за задачу – 8 баллов. Ошибка на одну позицию при  верной в целом  цепочке уменьшает оценку на 1 балл.</w:t>
      </w:r>
    </w:p>
    <w:p w:rsidR="00C626EC" w:rsidRDefault="00C626EC" w:rsidP="001A64F3">
      <w:pPr>
        <w:jc w:val="both"/>
        <w:rPr>
          <w:rFonts w:ascii="Times New Roman" w:hAnsi="Times New Roman" w:cs="Times New Roman"/>
          <w:b/>
          <w:sz w:val="28"/>
          <w:szCs w:val="28"/>
        </w:rPr>
      </w:pPr>
    </w:p>
    <w:p w:rsidR="001A64F3" w:rsidRPr="001A64F3" w:rsidRDefault="001A64F3" w:rsidP="001A64F3">
      <w:pPr>
        <w:jc w:val="both"/>
        <w:rPr>
          <w:rFonts w:ascii="Times New Roman" w:hAnsi="Times New Roman" w:cs="Times New Roman"/>
          <w:b/>
          <w:sz w:val="28"/>
          <w:szCs w:val="28"/>
        </w:rPr>
      </w:pPr>
      <w:bookmarkStart w:id="0" w:name="_GoBack"/>
      <w:bookmarkEnd w:id="0"/>
      <w:r w:rsidRPr="001A64F3">
        <w:rPr>
          <w:rFonts w:ascii="Times New Roman" w:hAnsi="Times New Roman" w:cs="Times New Roman"/>
          <w:b/>
          <w:sz w:val="28"/>
          <w:szCs w:val="28"/>
        </w:rPr>
        <w:lastRenderedPageBreak/>
        <w:t>Задача №5</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 xml:space="preserve">Исходя из рисунка, можно отнести галактику к галактикам спирального типа, наблюдаемую с ребра – 4 балла. Основные элементы на рисунке: диск, ядро, </w:t>
      </w:r>
      <w:proofErr w:type="spellStart"/>
      <w:r w:rsidRPr="001A64F3">
        <w:rPr>
          <w:rFonts w:ascii="Times New Roman" w:hAnsi="Times New Roman" w:cs="Times New Roman"/>
          <w:sz w:val="28"/>
          <w:szCs w:val="28"/>
        </w:rPr>
        <w:t>балдж</w:t>
      </w:r>
      <w:proofErr w:type="spellEnd"/>
      <w:r w:rsidRPr="001A64F3">
        <w:rPr>
          <w:rFonts w:ascii="Times New Roman" w:hAnsi="Times New Roman" w:cs="Times New Roman"/>
          <w:sz w:val="28"/>
          <w:szCs w:val="28"/>
        </w:rPr>
        <w:t>, шаровое звездное скопление – по 1 баллу за каждый элемент структуры.</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noProof/>
          <w:sz w:val="28"/>
          <w:szCs w:val="28"/>
        </w:rPr>
        <w:drawing>
          <wp:inline distT="0" distB="0" distL="0" distR="0">
            <wp:extent cx="2571750" cy="1176483"/>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71750" cy="1176483"/>
                    </a:xfrm>
                    <a:prstGeom prst="rect">
                      <a:avLst/>
                    </a:prstGeom>
                    <a:noFill/>
                    <a:ln>
                      <a:noFill/>
                    </a:ln>
                  </pic:spPr>
                </pic:pic>
              </a:graphicData>
            </a:graphic>
          </wp:inline>
        </w:drawing>
      </w:r>
    </w:p>
    <w:p w:rsidR="001A64F3" w:rsidRPr="001A64F3" w:rsidRDefault="001A64F3" w:rsidP="001A64F3">
      <w:pPr>
        <w:jc w:val="both"/>
        <w:rPr>
          <w:rFonts w:ascii="Times New Roman" w:hAnsi="Times New Roman" w:cs="Times New Roman"/>
          <w:b/>
          <w:sz w:val="28"/>
          <w:szCs w:val="28"/>
        </w:rPr>
      </w:pPr>
      <w:r w:rsidRPr="001A64F3">
        <w:rPr>
          <w:rFonts w:ascii="Times New Roman" w:hAnsi="Times New Roman" w:cs="Times New Roman"/>
          <w:b/>
          <w:sz w:val="28"/>
          <w:szCs w:val="28"/>
        </w:rPr>
        <w:t>Задача №6</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Период</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вращения</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пульсара</w:t>
      </w:r>
      <w:r w:rsidR="0008407F">
        <w:rPr>
          <w:rFonts w:ascii="Times New Roman" w:hAnsi="Times New Roman" w:cs="Times New Roman"/>
          <w:sz w:val="28"/>
          <w:szCs w:val="28"/>
        </w:rPr>
        <w:t xml:space="preserve"> </w:t>
      </w:r>
      <w:r w:rsidRPr="001A64F3">
        <w:rPr>
          <w:rStyle w:val="m1"/>
          <w:rFonts w:ascii="Times New Roman" w:hAnsi="Times New Roman" w:cs="Times New Roman"/>
          <w:color w:val="000000"/>
          <w:sz w:val="28"/>
          <w:szCs w:val="28"/>
        </w:rPr>
        <w:t>T</w:t>
      </w:r>
      <w:r w:rsidRPr="001A64F3">
        <w:rPr>
          <w:rFonts w:ascii="Times New Roman" w:hAnsi="Times New Roman" w:cs="Times New Roman"/>
          <w:sz w:val="28"/>
          <w:szCs w:val="28"/>
        </w:rPr>
        <w:t> </w:t>
      </w:r>
      <w:proofErr w:type="gramStart"/>
      <w:r w:rsidRPr="001A64F3">
        <w:rPr>
          <w:rFonts w:ascii="Times New Roman" w:hAnsi="Times New Roman" w:cs="Times New Roman"/>
          <w:sz w:val="28"/>
          <w:szCs w:val="28"/>
        </w:rPr>
        <w:t>= </w:t>
      </w:r>
      <w:r w:rsidRPr="001A64F3">
        <w:rPr>
          <w:rFonts w:ascii="Times New Roman" w:hAnsi="Times New Roman" w:cs="Times New Roman"/>
          <w:position w:val="-24"/>
          <w:sz w:val="28"/>
          <w:szCs w:val="28"/>
        </w:rPr>
        <w:object w:dxaOrig="4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30.75pt" o:ole="">
            <v:imagedata r:id="rId6" o:title=""/>
          </v:shape>
          <o:OLEObject Type="Embed" ProgID="Equation.3" ShapeID="_x0000_i1025" DrawAspect="Content" ObjectID="_1566740692" r:id="rId7"/>
        </w:object>
      </w:r>
      <w:r w:rsidRPr="001A64F3">
        <w:rPr>
          <w:rFonts w:ascii="Times New Roman" w:hAnsi="Times New Roman" w:cs="Times New Roman"/>
          <w:sz w:val="28"/>
          <w:szCs w:val="28"/>
        </w:rPr>
        <w:t>.</w:t>
      </w:r>
      <w:proofErr w:type="gramEnd"/>
      <w:r w:rsidRPr="001A64F3">
        <w:rPr>
          <w:rFonts w:ascii="Times New Roman" w:hAnsi="Times New Roman" w:cs="Times New Roman"/>
          <w:sz w:val="28"/>
          <w:szCs w:val="28"/>
        </w:rPr>
        <w:t xml:space="preserve"> ПредельнуюскоростьвращениянейтроннойзвездыможнонайтиизвторогозаконаНьютона. </w:t>
      </w:r>
    </w:p>
    <w:p w:rsidR="001A64F3" w:rsidRPr="001A64F3" w:rsidRDefault="001A64F3" w:rsidP="001A64F3">
      <w:pPr>
        <w:jc w:val="center"/>
        <w:rPr>
          <w:rFonts w:ascii="Times New Roman" w:hAnsi="Times New Roman" w:cs="Times New Roman"/>
          <w:sz w:val="28"/>
          <w:szCs w:val="28"/>
        </w:rPr>
      </w:pPr>
      <w:r w:rsidRPr="001A64F3">
        <w:rPr>
          <w:rFonts w:ascii="Times New Roman" w:hAnsi="Times New Roman" w:cs="Times New Roman"/>
          <w:position w:val="-24"/>
          <w:sz w:val="28"/>
          <w:szCs w:val="28"/>
        </w:rPr>
        <w:object w:dxaOrig="1100" w:dyaOrig="660">
          <v:shape id="_x0000_i1026" type="#_x0000_t75" style="width:54.75pt;height:33pt" o:ole="">
            <v:imagedata r:id="rId8" o:title=""/>
          </v:shape>
          <o:OLEObject Type="Embed" ProgID="Equation.3" ShapeID="_x0000_i1026" DrawAspect="Content" ObjectID="_1566740693" r:id="rId9"/>
        </w:objec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Быстрее</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вращаться</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пульсар</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не</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может: центробежная</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сила</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его</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просто</w:t>
      </w:r>
      <w:r w:rsidR="0008407F">
        <w:rPr>
          <w:rFonts w:ascii="Times New Roman" w:hAnsi="Times New Roman" w:cs="Times New Roman"/>
          <w:sz w:val="28"/>
          <w:szCs w:val="28"/>
        </w:rPr>
        <w:t xml:space="preserve"> </w:t>
      </w:r>
      <w:r w:rsidRPr="001A64F3">
        <w:rPr>
          <w:rFonts w:ascii="Times New Roman" w:hAnsi="Times New Roman" w:cs="Times New Roman"/>
          <w:sz w:val="28"/>
          <w:szCs w:val="28"/>
        </w:rPr>
        <w:t>разорвет. Отсюда</w:t>
      </w:r>
    </w:p>
    <w:p w:rsidR="001A64F3" w:rsidRPr="001A64F3" w:rsidRDefault="001A64F3" w:rsidP="001A64F3">
      <w:pPr>
        <w:jc w:val="center"/>
        <w:rPr>
          <w:rFonts w:ascii="Times New Roman" w:hAnsi="Times New Roman" w:cs="Times New Roman"/>
          <w:sz w:val="28"/>
          <w:szCs w:val="28"/>
        </w:rPr>
      </w:pPr>
      <w:r w:rsidRPr="001A64F3">
        <w:rPr>
          <w:rFonts w:ascii="Times New Roman" w:hAnsi="Times New Roman" w:cs="Times New Roman"/>
          <w:noProof/>
          <w:sz w:val="28"/>
          <w:szCs w:val="28"/>
        </w:rPr>
        <w:drawing>
          <wp:inline distT="0" distB="0" distL="0" distR="0">
            <wp:extent cx="695325" cy="495300"/>
            <wp:effectExtent l="0" t="0" r="9525" b="0"/>
            <wp:docPr id="3" name="Рисунок 3" descr="C:\Program Files\Physicon\Open Astronomy 2.5\content\javagifs\6316684266243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Physicon\Open Astronomy 2.5\content\javagifs\63166842662432-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 cy="495300"/>
                    </a:xfrm>
                    <a:prstGeom prst="rect">
                      <a:avLst/>
                    </a:prstGeom>
                    <a:noFill/>
                    <a:ln>
                      <a:noFill/>
                    </a:ln>
                  </pic:spPr>
                </pic:pic>
              </a:graphicData>
            </a:graphic>
          </wp:inline>
        </w:drawing>
      </w:r>
    </w:p>
    <w:p w:rsidR="001A64F3" w:rsidRPr="001A64F3" w:rsidRDefault="001A64F3" w:rsidP="001A64F3">
      <w:pPr>
        <w:rPr>
          <w:rFonts w:ascii="Times New Roman" w:hAnsi="Times New Roman" w:cs="Times New Roman"/>
          <w:sz w:val="28"/>
          <w:szCs w:val="28"/>
        </w:rPr>
      </w:pPr>
      <w:r w:rsidRPr="001A64F3">
        <w:rPr>
          <w:rFonts w:ascii="Times New Roman" w:hAnsi="Times New Roman" w:cs="Times New Roman"/>
          <w:sz w:val="28"/>
          <w:szCs w:val="28"/>
        </w:rPr>
        <w:t>ПлотностьпульсаравКрабовиднойтуманностиρ = 3π/</w:t>
      </w:r>
      <w:r w:rsidRPr="001A64F3">
        <w:rPr>
          <w:rStyle w:val="m1"/>
          <w:rFonts w:ascii="Times New Roman" w:hAnsi="Times New Roman" w:cs="Times New Roman"/>
          <w:color w:val="000000"/>
          <w:sz w:val="28"/>
          <w:szCs w:val="28"/>
        </w:rPr>
        <w:t>GT</w:t>
      </w:r>
      <w:r w:rsidRPr="001A64F3">
        <w:rPr>
          <w:rFonts w:ascii="Times New Roman" w:hAnsi="Times New Roman" w:cs="Times New Roman"/>
          <w:sz w:val="28"/>
          <w:szCs w:val="28"/>
          <w:vertAlign w:val="superscript"/>
        </w:rPr>
        <w:t> 2</w:t>
      </w:r>
      <w:r w:rsidRPr="001A64F3">
        <w:rPr>
          <w:rFonts w:ascii="Times New Roman" w:hAnsi="Times New Roman" w:cs="Times New Roman"/>
          <w:sz w:val="28"/>
          <w:szCs w:val="28"/>
        </w:rPr>
        <w:t> =  1,3∙10</w:t>
      </w:r>
      <w:r w:rsidRPr="001A64F3">
        <w:rPr>
          <w:rFonts w:ascii="Times New Roman" w:hAnsi="Times New Roman" w:cs="Times New Roman"/>
          <w:sz w:val="28"/>
          <w:szCs w:val="28"/>
          <w:vertAlign w:val="superscript"/>
        </w:rPr>
        <w:t>14</w:t>
      </w:r>
      <w:r w:rsidRPr="001A64F3">
        <w:rPr>
          <w:rFonts w:ascii="Times New Roman" w:hAnsi="Times New Roman" w:cs="Times New Roman"/>
          <w:sz w:val="28"/>
          <w:szCs w:val="28"/>
        </w:rPr>
        <w:t> кг/м</w:t>
      </w:r>
      <w:r w:rsidRPr="001A64F3">
        <w:rPr>
          <w:rFonts w:ascii="Times New Roman" w:hAnsi="Times New Roman" w:cs="Times New Roman"/>
          <w:sz w:val="28"/>
          <w:szCs w:val="28"/>
          <w:vertAlign w:val="superscript"/>
        </w:rPr>
        <w:t>3</w:t>
      </w:r>
      <w:r w:rsidRPr="001A64F3">
        <w:rPr>
          <w:rFonts w:ascii="Times New Roman" w:hAnsi="Times New Roman" w:cs="Times New Roman"/>
          <w:sz w:val="28"/>
          <w:szCs w:val="28"/>
        </w:rPr>
        <w:t xml:space="preserve">. </w:t>
      </w:r>
    </w:p>
    <w:p w:rsidR="001A64F3" w:rsidRPr="001A64F3" w:rsidRDefault="001A64F3" w:rsidP="001A64F3">
      <w:pPr>
        <w:jc w:val="center"/>
        <w:rPr>
          <w:rFonts w:ascii="Times New Roman" w:hAnsi="Times New Roman" w:cs="Times New Roman"/>
          <w:sz w:val="28"/>
          <w:szCs w:val="28"/>
          <w:u w:val="single"/>
        </w:rPr>
      </w:pPr>
      <w:r w:rsidRPr="001A64F3">
        <w:rPr>
          <w:rFonts w:ascii="Times New Roman" w:hAnsi="Times New Roman" w:cs="Times New Roman"/>
          <w:sz w:val="28"/>
          <w:szCs w:val="28"/>
          <w:u w:val="single"/>
        </w:rPr>
        <w:t>Критерии оценивания</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Записана формула для периода вращения пульсара…………………………………2 балла</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Получено выражение для равенства центробежного ускорения и ускорения</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свободного падения…………………………………………………………………….4 балла</w:t>
      </w:r>
    </w:p>
    <w:p w:rsidR="001A64F3" w:rsidRPr="001A64F3" w:rsidRDefault="001A64F3" w:rsidP="001A64F3">
      <w:pPr>
        <w:jc w:val="both"/>
        <w:rPr>
          <w:rFonts w:ascii="Times New Roman" w:hAnsi="Times New Roman" w:cs="Times New Roman"/>
          <w:sz w:val="28"/>
          <w:szCs w:val="28"/>
        </w:rPr>
      </w:pPr>
      <w:r w:rsidRPr="001A64F3">
        <w:rPr>
          <w:rFonts w:ascii="Times New Roman" w:hAnsi="Times New Roman" w:cs="Times New Roman"/>
          <w:sz w:val="28"/>
          <w:szCs w:val="28"/>
        </w:rPr>
        <w:t>Рассчитано значение плотности вещества пульсара…………………………………2 балла</w:t>
      </w:r>
    </w:p>
    <w:p w:rsidR="002F0CD2" w:rsidRPr="001A64F3" w:rsidRDefault="002F0CD2">
      <w:pPr>
        <w:rPr>
          <w:rFonts w:ascii="Times New Roman" w:hAnsi="Times New Roman" w:cs="Times New Roman"/>
          <w:sz w:val="28"/>
          <w:szCs w:val="28"/>
        </w:rPr>
      </w:pPr>
    </w:p>
    <w:sectPr w:rsidR="002F0CD2" w:rsidRPr="001A64F3" w:rsidSect="009C0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1A64F3"/>
    <w:rsid w:val="0008407F"/>
    <w:rsid w:val="001A64F3"/>
    <w:rsid w:val="002F0CD2"/>
    <w:rsid w:val="00C626EC"/>
    <w:rsid w:val="00F30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6E459-E7BB-4A5D-A099-A5BF61FD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64F3"/>
    <w:pPr>
      <w:ind w:left="720"/>
      <w:contextualSpacing/>
    </w:pPr>
  </w:style>
  <w:style w:type="character" w:customStyle="1" w:styleId="m1">
    <w:name w:val="m1"/>
    <w:basedOn w:val="a0"/>
    <w:rsid w:val="001A64F3"/>
    <w:rPr>
      <w:i/>
      <w:iCs/>
    </w:rPr>
  </w:style>
  <w:style w:type="paragraph" w:styleId="a4">
    <w:name w:val="Balloon Text"/>
    <w:basedOn w:val="a"/>
    <w:link w:val="a5"/>
    <w:uiPriority w:val="99"/>
    <w:semiHidden/>
    <w:unhideWhenUsed/>
    <w:rsid w:val="001A64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64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microsoft.com/office/2007/relationships/hdphoto" Target="NUL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423</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Львовна</dc:creator>
  <cp:keywords/>
  <dc:description/>
  <cp:lastModifiedBy>Таисия Алексеевна Александрова</cp:lastModifiedBy>
  <cp:revision>5</cp:revision>
  <cp:lastPrinted>2017-09-12T06:15:00Z</cp:lastPrinted>
  <dcterms:created xsi:type="dcterms:W3CDTF">2017-09-03T23:27:00Z</dcterms:created>
  <dcterms:modified xsi:type="dcterms:W3CDTF">2017-09-12T06:58:00Z</dcterms:modified>
</cp:coreProperties>
</file>