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413" w:rsidRPr="00245A3B" w:rsidRDefault="00245A3B" w:rsidP="00245A3B">
      <w:pPr>
        <w:spacing w:after="180" w:line="40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5A3B">
        <w:rPr>
          <w:rFonts w:ascii="Times New Roman" w:hAnsi="Times New Roman" w:cs="Times New Roman"/>
          <w:b/>
          <w:i/>
          <w:sz w:val="28"/>
          <w:szCs w:val="28"/>
        </w:rPr>
        <w:t>Всероссийская олимпиада школьников</w:t>
      </w:r>
      <w:r w:rsidR="00122413" w:rsidRPr="00245A3B">
        <w:rPr>
          <w:rFonts w:ascii="Times New Roman" w:hAnsi="Times New Roman" w:cs="Times New Roman"/>
          <w:b/>
          <w:i/>
          <w:sz w:val="28"/>
          <w:szCs w:val="28"/>
        </w:rPr>
        <w:t xml:space="preserve"> по литературе</w:t>
      </w:r>
    </w:p>
    <w:p w:rsidR="00245A3B" w:rsidRPr="00245A3B" w:rsidRDefault="00245A3B" w:rsidP="00245A3B">
      <w:pPr>
        <w:spacing w:after="180" w:line="40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5A3B">
        <w:rPr>
          <w:rFonts w:ascii="Times New Roman" w:hAnsi="Times New Roman" w:cs="Times New Roman"/>
          <w:b/>
          <w:i/>
          <w:sz w:val="28"/>
          <w:szCs w:val="28"/>
        </w:rPr>
        <w:t>2019-2020</w:t>
      </w:r>
    </w:p>
    <w:p w:rsidR="00245A3B" w:rsidRPr="00245A3B" w:rsidRDefault="006A0D12" w:rsidP="00245A3B">
      <w:pPr>
        <w:spacing w:after="180"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</w:t>
      </w:r>
      <w:r w:rsidR="00245A3B" w:rsidRPr="00245A3B">
        <w:rPr>
          <w:rFonts w:ascii="Times New Roman" w:hAnsi="Times New Roman" w:cs="Times New Roman"/>
          <w:b/>
          <w:i/>
          <w:sz w:val="28"/>
          <w:szCs w:val="28"/>
        </w:rPr>
        <w:t>кольный этап</w:t>
      </w:r>
    </w:p>
    <w:p w:rsidR="00122413" w:rsidRDefault="00122413" w:rsidP="00245A3B">
      <w:pPr>
        <w:spacing w:after="155"/>
        <w:ind w:right="472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11</w:t>
      </w:r>
      <w:r w:rsidRPr="00983D04">
        <w:rPr>
          <w:rFonts w:ascii="Times New Roman" w:eastAsia="Times New Roman" w:hAnsi="Times New Roman" w:cs="Times New Roman"/>
          <w:b/>
          <w:i/>
          <w:sz w:val="28"/>
        </w:rPr>
        <w:t xml:space="preserve"> класс</w:t>
      </w:r>
    </w:p>
    <w:p w:rsidR="00122413" w:rsidRPr="008D3730" w:rsidRDefault="00245A3B" w:rsidP="00122413">
      <w:pPr>
        <w:spacing w:after="155"/>
        <w:ind w:right="472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Задание №1.</w:t>
      </w:r>
    </w:p>
    <w:p w:rsidR="00C40FF1" w:rsidRDefault="00122413" w:rsidP="00537187">
      <w:pPr>
        <w:ind w:right="479" w:firstLine="708"/>
        <w:jc w:val="both"/>
        <w:rPr>
          <w:rFonts w:ascii="Times New Roman" w:hAnsi="Times New Roman" w:cs="Times New Roman"/>
          <w:sz w:val="28"/>
        </w:rPr>
      </w:pPr>
      <w:r w:rsidRPr="008D3730">
        <w:rPr>
          <w:rFonts w:ascii="Times New Roman" w:hAnsi="Times New Roman" w:cs="Times New Roman"/>
          <w:sz w:val="28"/>
        </w:rPr>
        <w:t>Выполните целостный анализ предложенного пр</w:t>
      </w:r>
      <w:r>
        <w:rPr>
          <w:rFonts w:ascii="Times New Roman" w:hAnsi="Times New Roman" w:cs="Times New Roman"/>
          <w:sz w:val="28"/>
        </w:rPr>
        <w:t>оизведения. Вы можете опираться</w:t>
      </w:r>
      <w:r w:rsidRPr="008D3730">
        <w:rPr>
          <w:rFonts w:ascii="Times New Roman" w:hAnsi="Times New Roman" w:cs="Times New Roman"/>
          <w:sz w:val="28"/>
        </w:rPr>
        <w:t xml:space="preserve"> на данные после него вопросы или выбрать собственный путь анализа. Ваша работа должна представлять собой цельный, связный, завершѐнный текст. </w:t>
      </w:r>
    </w:p>
    <w:p w:rsidR="00537187" w:rsidRPr="00F86071" w:rsidRDefault="00537187" w:rsidP="00537187">
      <w:pPr>
        <w:spacing w:after="0" w:line="240" w:lineRule="auto"/>
        <w:ind w:left="384"/>
        <w:jc w:val="right"/>
        <w:rPr>
          <w:rFonts w:ascii="Times New Roman" w:eastAsia="Calibri" w:hAnsi="Times New Roman" w:cs="Times New Roman"/>
          <w:b/>
          <w:color w:val="222222"/>
          <w:sz w:val="28"/>
          <w:szCs w:val="28"/>
        </w:rPr>
      </w:pPr>
      <w:r w:rsidRPr="00F86071">
        <w:rPr>
          <w:rFonts w:ascii="Times New Roman" w:eastAsia="Calibri" w:hAnsi="Times New Roman" w:cs="Times New Roman"/>
          <w:b/>
          <w:color w:val="222222"/>
          <w:sz w:val="28"/>
          <w:szCs w:val="28"/>
        </w:rPr>
        <w:t>Марина Вишневецкая</w:t>
      </w:r>
      <w:r w:rsidRPr="00F86071">
        <w:rPr>
          <w:rStyle w:val="a7"/>
          <w:rFonts w:ascii="Times New Roman" w:eastAsia="Calibri" w:hAnsi="Times New Roman" w:cs="Times New Roman"/>
          <w:b/>
          <w:color w:val="222222"/>
          <w:sz w:val="28"/>
          <w:szCs w:val="28"/>
        </w:rPr>
        <w:footnoteReference w:id="1"/>
      </w:r>
    </w:p>
    <w:p w:rsidR="00537187" w:rsidRPr="00F86071" w:rsidRDefault="00537187" w:rsidP="00537187">
      <w:pPr>
        <w:spacing w:after="0" w:line="240" w:lineRule="auto"/>
        <w:ind w:left="3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071">
        <w:rPr>
          <w:rFonts w:ascii="Times New Roman" w:eastAsia="Calibri" w:hAnsi="Times New Roman" w:cs="Times New Roman"/>
          <w:b/>
          <w:color w:val="222222"/>
          <w:sz w:val="28"/>
          <w:szCs w:val="28"/>
        </w:rPr>
        <w:t>Буквы</w:t>
      </w:r>
    </w:p>
    <w:p w:rsidR="00537187" w:rsidRPr="00F86071" w:rsidRDefault="00537187" w:rsidP="0053718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C5131"/>
          <w:sz w:val="28"/>
          <w:szCs w:val="28"/>
          <w:lang w:eastAsia="ru-RU"/>
        </w:rPr>
      </w:pP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текст начинался давно, лет десять назад. С публикацией его первого фрагмента (“Знамя” № 11, 1996) я, видимо, поспешила. Но угадать, что он так разрастется и обретет, хочется думать, цельность, тогда я еще не могла.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— второе неизбежное уточнение: помня со школьной скамьи о том, что буква есть письменный знак, я, тем не менее, не могу отказаться от собственного восприятия буквы как единства звука и графики.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 — второе неизбежное уточнение: 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помня со школьной скамьи о том, 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что буква есть письменный знак, 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я, тем не менее, не могу отказаться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от собственного восприятия буквы 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единства звука и графики.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 мы произносим звук,</w:t>
      </w:r>
      <w:r w:rsidRPr="00F86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Когда рисуем знак,</w:t>
      </w:r>
      <w:r w:rsidRPr="00F86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Летит зерно из наших рук,</w:t>
      </w:r>
      <w:r w:rsidRPr="00F86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И вырастает злак.</w:t>
      </w:r>
      <w:r w:rsidRPr="00F86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Его мы в голоде слепом</w:t>
      </w:r>
      <w:r w:rsidRPr="00F86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От всех невзгод храним.</w:t>
      </w:r>
      <w:r w:rsidRPr="00F86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Но осень медленным серпом</w:t>
      </w:r>
      <w:r w:rsidRPr="00F86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Уже ведет над ним.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Алексей Цветков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Адам и Авель. И Авраам. Они — праотцы. А она?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буква, сам голос — глас — лишь дай ему волю.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волю в младенчестве: ам, ав, ма-ма-ма, бах, па, ба-ба.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волю в испуге: ах! В негодовании, в сокрушении: ай-ай-ай! В разочаровании: а-а-а! В радости и веселье: ах-ха-ха-ха!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Больше, чем буква — дар быть собой. Жар быть собой. Больше, чем звук — распахнутость. И распаханность — бык, от рисунка которого и пошла: &lt;|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Бык — то ли alph, то ли алеф... Как выговаривали его финикийцы, сквозь гомон и грохот тысячелетий внятно уже не расслышать. Но гласным этот знак, этот звук еще не был. Не было у финикийцев знаков для гласных. Потому ли, что говорили они не певуче, а сцепкой зубовной, мыком губным? Вот и алеф был у них смычкой гортани, придыханием, едва слышимым “кх”.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греки — те говорили ли, пели? Не Афины — Ат(х)энай, не Сиракузы — Сюракосай. И финикийца Кадма обожествив, двадцать две буквы, взрывных, глухих придыхательных, звонких межзубных, приняв от него как дар и как жар, — без гласных, без их мелодики были собою только наполовину. И обрели целокупность тогда лишь, когда в чужие, им не понадобившиеся крючки вдохнули воздух, протяжность, гласность.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бык финикийцев воткнул рога в землю ахейцев. “А” — сказал бык впервые за тысячелетие. И пошел, и пошел по пахоте смыслов. И теперь голова его во главе едва ли не каждой из азбук. Все меньше похожая на быка, все больше на гору. Все больше — на человека. Не только абрисом (</w:t>
      </w:r>
      <w:r w:rsidRPr="00F86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прописным азом ноги растопырил</w:t>
      </w: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у Даля), но и звуком, его открытостью, мощью, напором (</w:t>
      </w:r>
      <w:r w:rsidRPr="00F86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полнота души — в нем: благоговение, поклонение, удивление; воспринимающее начало есть “а”</w:t>
      </w: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у Белого). Не буква — лава, тягуче спешащая, длящаяся, становящаяся базальтом, камнем, горой. Или выдохом. Или песней.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Бесхитростная, надежная, внятная. От самого сердца идущая. Не только младенец ее лепечет, но и мы поем ему колыбельную ею: “А-а, а-а, а-а... А?”.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первое, что говорим, с ним играть начиная: “Ла-адушки, ла-адушки. Где были? — У ба-абушки! — Что ели? — Ка-ашку. — Что пили? — Бра-ажку!”. Потому что не смыслы он пока слышит, не в них силу черпает. А в том, что любят его, защищают, в том, что открыты ему всей душой.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Открыты, настежь распахнуты — сами не ведая, в какие такие дали.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Когда-то, непредставимо давно, эта песня-игра была ритуалом. Ладушки — ведь это ладошки. Исполняли ее на тризне. “Кашка сла-аденькая! Бражка пья-аненькая!” — так еще пели и прикладывали к ладони ладонь, и снова с ушедшими соединялись. Потому что потомки и предки едины, потому что их связи не разорвать. И чтобы умершие в этом не усомнились, сквозь всякое слово протяжное “а” продевали — не отыскать нити прочней.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Прочней и магичней. Не потому ли и Блок, выслушивательтайнозвуков вселенной, так часто искал в ней опоры?</w:t>
      </w:r>
    </w:p>
    <w:p w:rsidR="00537187" w:rsidRDefault="00537187" w:rsidP="00537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</w:p>
    <w:p w:rsidR="00537187" w:rsidRDefault="00537187" w:rsidP="00537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Вхожу я в темные храмы,</w:t>
      </w: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Совершаю бедный обр[ьа]д.</w:t>
      </w: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жду я Прекрасной Дамы</w:t>
      </w: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мерцаньи красных лампад.</w:t>
      </w:r>
    </w:p>
    <w:p w:rsidR="00537187" w:rsidRPr="00F86071" w:rsidRDefault="00537187" w:rsidP="00537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Магичность, отверзтость, причастность к тайнам и есть вечная женственность.</w:t>
      </w:r>
    </w:p>
    <w:p w:rsidR="00537187" w:rsidRDefault="00537187" w:rsidP="0053718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Проходила Ты в дальние залы</w:t>
      </w: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Величава, тиха и строга...</w:t>
      </w:r>
    </w:p>
    <w:p w:rsidR="00537187" w:rsidRPr="00F86071" w:rsidRDefault="00537187" w:rsidP="00537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была у окна</w:t>
      </w: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чиста и нежна...</w:t>
      </w:r>
    </w:p>
    <w:p w:rsidR="00537187" w:rsidRPr="00F86071" w:rsidRDefault="00537187" w:rsidP="00537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Теб[ьа] скрывали туманы,</w:t>
      </w: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самый голос был слаб...</w:t>
      </w:r>
    </w:p>
    <w:p w:rsidR="00537187" w:rsidRPr="00F86071" w:rsidRDefault="00537187" w:rsidP="00537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без спутников, одна,</w:t>
      </w: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Дыша духами и туманами,</w:t>
      </w: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садится у окна.</w:t>
      </w:r>
    </w:p>
    <w:p w:rsidR="00537187" w:rsidRPr="00F86071" w:rsidRDefault="00537187" w:rsidP="00537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счастье было безначальней,</w:t>
      </w: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 тишина. Была весна.</w:t>
      </w:r>
    </w:p>
    <w:p w:rsidR="00537187" w:rsidRDefault="00537187" w:rsidP="00537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весна, без конца и без краю —</w:t>
      </w: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конца и без краю мечта!</w:t>
      </w:r>
    </w:p>
    <w:p w:rsidR="00537187" w:rsidRPr="00F86071" w:rsidRDefault="00537187" w:rsidP="00537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она — мать, жена, сестра. Мать сыра земл[ьа].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женственна, как любая из гласных в их певучести и текучести. Но в ней нет ни кокетства “о”, ни непредсказуемости “е”, ни взвинченной нервозности “и”, ни мужеподобия “ы”, ни угловатой грациозности “у”.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женственна, потому что естественна, искренна, самодостаточна. Вот откуда — поверх всех случайностей — Тать[йа]на Ларина, вот откуда толстовские Анна, Наташа, княжна Марья. И Аглая, и Настасья у Достоевского (а если Сонечка, то Мармеладова... Ладова). И Лара у Пастернака.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посыл, и она же отзыв.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И-и, — поют комары.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У-у, — стенает ветер.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О-о, — вздыхает печная труба.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Э-ы, — поскрипывает сосна.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лишь человек выдыхает, поет, зовет, заклинает: а-а-а.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нельзя изобразить иначе, но весьма разнообразно — можно, обнаружив все богатство жестов — танец вожделеющего Шивы.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нее и вид средоточия. Средостения? В средостении мне всегда слышалась сосредоточенность растения. Его предельная сосредоточенность — зерно. Запредельная — когда зерно уже мертво, а жив — росток. То, что тянется вниз укорениться, а вверх — жить, и есть ее чертеж.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Гадалки же называют ее звездой. И, вдруг обнаружив под безымянным пальцем, обещают почет, богатство, славу.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Она в самом деле похожа на звезду. И когда звучит — мерцает.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немногих букв, которая так ясно слышна, когда произносима не нами — шмелем, пчелой, лугом. Читай: Богом. Означает ли это, что Им же — изнуряющее “з”, сопровождаемое ударами о стекло жирного мушиного тела; Им — пронзительное пикирующее “зиии”, перечеркивающее всю нежность вечерней прохлады? Безусловно, означает. Но чу!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Уже ужин, уже ужин; ну же, ну же, ужин нужен!</w:t>
      </w: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— пчелы. И они правы. Правы всегда, даже если жалят. Они собирают мед. Мы уже знаем, что он — для нас. Что мы отберем его у них. И — благоговеем. Мы обожаем пчел в детстве за пользу, за праведный образ жизни, а после — уже неважно за что — за грациозность медвежонка, зарывшегося в стожок, — ни за что, за жужжание. Мы слушаем его завороженно и, кажется нам, бескорыстно. Мы слушаем клятву в верности, завет между человеком и избранным им народцем. Все лето мы слушаем литургию, прекрасно зная, что завершится она жертвоприношением.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и чертеж его. В том и другом — надежность. В том и другом — подвижность. И еще — цвет. Цвет звука — он, конечно, медово-желтый, как и свет от любой звезды, чертеж которой — все то же скрещенье трех перекладин.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Крепеж этот — остов тех слов, из которых жизнь. Жизнь здесь и сейчас — среди жимолости и нежити. Жизнь как неизбывное ожидание жизни.</w:t>
      </w:r>
    </w:p>
    <w:p w:rsidR="00537187" w:rsidRPr="00F86071" w:rsidRDefault="00537187" w:rsidP="0053718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Незаимствованная, созданная, возможно, Кириллом Философом, но, всего вероятней, его учениками — буква </w:t>
      </w:r>
      <w:r w:rsidRPr="00F860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живhте</w:t>
      </w:r>
      <w:r w:rsidRPr="00F8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и живем: жадно, жутко, нежно, однажды. Кричим, что в навозной жиже. Думаем, что божьи ушибинки. Она же — всегда под рукой, всегда на руке — размашисто, жирно — на каждой ладони. Подтверждением, наваждением. Если долго смотреть — легким жжением: живете, живете, живете.</w:t>
      </w:r>
    </w:p>
    <w:p w:rsidR="00537187" w:rsidRDefault="00537187" w:rsidP="00537187">
      <w:pPr>
        <w:spacing w:after="0" w:line="240" w:lineRule="auto"/>
        <w:ind w:left="394" w:hanging="10"/>
        <w:rPr>
          <w:rFonts w:ascii="Times New Roman" w:eastAsia="Calibri" w:hAnsi="Times New Roman" w:cs="Times New Roman"/>
          <w:sz w:val="28"/>
          <w:szCs w:val="28"/>
        </w:rPr>
      </w:pPr>
    </w:p>
    <w:p w:rsidR="00537187" w:rsidRPr="00C574E0" w:rsidRDefault="00537187" w:rsidP="00537187">
      <w:pPr>
        <w:spacing w:after="0" w:line="240" w:lineRule="auto"/>
        <w:ind w:left="394" w:hanging="10"/>
        <w:rPr>
          <w:rFonts w:ascii="Times New Roman" w:hAnsi="Times New Roman" w:cs="Times New Roman"/>
          <w:b/>
          <w:sz w:val="28"/>
          <w:szCs w:val="28"/>
        </w:rPr>
      </w:pPr>
      <w:r w:rsidRPr="00C574E0">
        <w:rPr>
          <w:rFonts w:ascii="Times New Roman" w:eastAsia="Calibri" w:hAnsi="Times New Roman" w:cs="Times New Roman"/>
          <w:b/>
          <w:sz w:val="28"/>
          <w:szCs w:val="28"/>
        </w:rPr>
        <w:t xml:space="preserve">Опорные вопросы: </w:t>
      </w:r>
    </w:p>
    <w:p w:rsidR="00537187" w:rsidRPr="00F86071" w:rsidRDefault="00537187" w:rsidP="00537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187" w:rsidRPr="00F86071" w:rsidRDefault="00537187" w:rsidP="00537187">
      <w:pPr>
        <w:numPr>
          <w:ilvl w:val="0"/>
          <w:numId w:val="4"/>
        </w:numPr>
        <w:spacing w:after="0" w:line="240" w:lineRule="auto"/>
        <w:ind w:hanging="389"/>
        <w:jc w:val="both"/>
        <w:rPr>
          <w:rFonts w:ascii="Times New Roman" w:hAnsi="Times New Roman" w:cs="Times New Roman"/>
          <w:sz w:val="28"/>
          <w:szCs w:val="28"/>
        </w:rPr>
      </w:pPr>
      <w:r w:rsidRPr="00F86071">
        <w:rPr>
          <w:rFonts w:ascii="Times New Roman" w:eastAsia="Calibri" w:hAnsi="Times New Roman" w:cs="Times New Roman"/>
          <w:sz w:val="28"/>
          <w:szCs w:val="28"/>
        </w:rPr>
        <w:t>Какова художественная специфика описания процесса познания мира в рассказе?</w:t>
      </w:r>
    </w:p>
    <w:p w:rsidR="00537187" w:rsidRPr="00F86071" w:rsidRDefault="00537187" w:rsidP="00537187">
      <w:pPr>
        <w:numPr>
          <w:ilvl w:val="0"/>
          <w:numId w:val="4"/>
        </w:numPr>
        <w:spacing w:after="0" w:line="240" w:lineRule="auto"/>
        <w:ind w:hanging="389"/>
        <w:jc w:val="both"/>
        <w:rPr>
          <w:rFonts w:ascii="Times New Roman" w:hAnsi="Times New Roman" w:cs="Times New Roman"/>
          <w:sz w:val="28"/>
          <w:szCs w:val="28"/>
        </w:rPr>
      </w:pPr>
      <w:r w:rsidRPr="00F86071">
        <w:rPr>
          <w:rFonts w:ascii="Times New Roman" w:eastAsia="Calibri" w:hAnsi="Times New Roman" w:cs="Times New Roman"/>
          <w:sz w:val="28"/>
          <w:szCs w:val="28"/>
        </w:rPr>
        <w:t xml:space="preserve">Как бы Вы могли охарактеризовать художественные особенности мышления автора? </w:t>
      </w:r>
    </w:p>
    <w:p w:rsidR="00537187" w:rsidRPr="00F86071" w:rsidRDefault="00537187" w:rsidP="00537187">
      <w:pPr>
        <w:numPr>
          <w:ilvl w:val="0"/>
          <w:numId w:val="4"/>
        </w:numPr>
        <w:spacing w:after="0" w:line="240" w:lineRule="auto"/>
        <w:ind w:hanging="389"/>
        <w:jc w:val="both"/>
        <w:rPr>
          <w:rFonts w:ascii="Times New Roman" w:hAnsi="Times New Roman" w:cs="Times New Roman"/>
          <w:sz w:val="28"/>
          <w:szCs w:val="28"/>
        </w:rPr>
      </w:pPr>
      <w:r w:rsidRPr="00F86071">
        <w:rPr>
          <w:rFonts w:ascii="Times New Roman" w:hAnsi="Times New Roman" w:cs="Times New Roman"/>
          <w:sz w:val="28"/>
          <w:szCs w:val="28"/>
        </w:rPr>
        <w:t>Какова роль звукописи в создании образа буквы?</w:t>
      </w:r>
    </w:p>
    <w:p w:rsidR="00537187" w:rsidRDefault="00537187" w:rsidP="00537187">
      <w:pPr>
        <w:ind w:right="479" w:firstLine="708"/>
        <w:jc w:val="both"/>
        <w:rPr>
          <w:rFonts w:ascii="Times New Roman" w:hAnsi="Times New Roman" w:cs="Times New Roman"/>
          <w:sz w:val="28"/>
        </w:rPr>
      </w:pPr>
    </w:p>
    <w:p w:rsidR="00282911" w:rsidRPr="00282911" w:rsidRDefault="00282911" w:rsidP="00282911">
      <w:pPr>
        <w:pStyle w:val="a3"/>
        <w:rPr>
          <w:rFonts w:ascii="Times New Roman" w:hAnsi="Times New Roman" w:cs="Times New Roman"/>
          <w:b/>
          <w:sz w:val="28"/>
        </w:rPr>
      </w:pPr>
      <w:r w:rsidRPr="00282911">
        <w:rPr>
          <w:rFonts w:ascii="Times New Roman" w:hAnsi="Times New Roman" w:cs="Times New Roman"/>
          <w:b/>
          <w:sz w:val="28"/>
        </w:rPr>
        <w:t>Задание 2</w:t>
      </w:r>
    </w:p>
    <w:p w:rsidR="00282911" w:rsidRDefault="00282911" w:rsidP="00282911">
      <w:pPr>
        <w:pStyle w:val="a3"/>
        <w:ind w:firstLine="708"/>
        <w:jc w:val="both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</w:p>
    <w:p w:rsidR="006A0D12" w:rsidRPr="00F86071" w:rsidRDefault="006A0D12" w:rsidP="006A0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6071">
        <w:rPr>
          <w:rFonts w:ascii="Times New Roman" w:hAnsi="Times New Roman" w:cs="Times New Roman"/>
          <w:iCs/>
          <w:sz w:val="28"/>
          <w:szCs w:val="28"/>
        </w:rPr>
        <w:t>В XVIII столетии была очень популярна жанровая форма путешествий.  Описания путешествий, реальных и вымышленных, появлялись в виде путевых заметок, дневников, писем, отчётов.  Вместе с тем сформировалась и так называемая «малая форма» ‒ «прогулки».  Так, например, у К.Н.Батюшкова мы найдём прозаические сочинения «Прогулка по Москве», «Прогулка в Академию художеств».</w:t>
      </w:r>
    </w:p>
    <w:p w:rsidR="006A0D12" w:rsidRPr="00F86071" w:rsidRDefault="006A0D12" w:rsidP="006A0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6071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Создайте свой вариант «прогулки», используя форму письма или дневниковой записи, заметки в блоге или на своей странице в социальных сетях. </w:t>
      </w:r>
    </w:p>
    <w:p w:rsidR="006A0D12" w:rsidRPr="00F86071" w:rsidRDefault="006A0D12" w:rsidP="006A0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6071">
        <w:rPr>
          <w:rFonts w:ascii="Times New Roman" w:hAnsi="Times New Roman" w:cs="Times New Roman"/>
          <w:iCs/>
          <w:sz w:val="28"/>
          <w:szCs w:val="28"/>
        </w:rPr>
        <w:t xml:space="preserve">Выберите и используйте в качестве эпиграфа одну из предложенных ниже цитат или фрагментов стихотворений. Не забывайте, что эпиграф – это эмоциональный и смысловой ключ к тексту. </w:t>
      </w:r>
    </w:p>
    <w:p w:rsidR="006A0D12" w:rsidRPr="00F86071" w:rsidRDefault="006A0D12" w:rsidP="006A0D1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6A0D12" w:rsidRPr="00015774" w:rsidRDefault="006A0D12" w:rsidP="006A0D12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6071">
        <w:rPr>
          <w:rFonts w:ascii="Times New Roman" w:hAnsi="Times New Roman" w:cs="Times New Roman"/>
          <w:i/>
          <w:sz w:val="28"/>
          <w:szCs w:val="28"/>
        </w:rPr>
        <w:t>Если гуляешь безо всякой цели, гуляй там, где </w:t>
      </w:r>
      <w:hyperlink r:id="rId8" w:history="1">
        <w:r w:rsidRPr="00015774">
          <w:rPr>
            <w:rStyle w:val="a8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красиво</w:t>
        </w:r>
      </w:hyperlink>
      <w:r w:rsidRPr="0001577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A0D12" w:rsidRPr="00015774" w:rsidRDefault="006A0D12" w:rsidP="006A0D12">
      <w:pPr>
        <w:pStyle w:val="a4"/>
        <w:spacing w:after="0" w:line="240" w:lineRule="auto"/>
        <w:jc w:val="right"/>
        <w:rPr>
          <w:rStyle w:val="a8"/>
          <w:rFonts w:ascii="Times New Roman" w:hAnsi="Times New Roman" w:cs="Times New Roman"/>
          <w:i/>
          <w:color w:val="auto"/>
          <w:sz w:val="28"/>
          <w:szCs w:val="28"/>
          <w:u w:val="none"/>
        </w:rPr>
      </w:pPr>
      <w:r w:rsidRPr="00015774">
        <w:rPr>
          <w:rFonts w:ascii="Times New Roman" w:hAnsi="Times New Roman" w:cs="Times New Roman"/>
          <w:i/>
          <w:sz w:val="28"/>
          <w:szCs w:val="28"/>
        </w:rPr>
        <w:t xml:space="preserve"> (</w:t>
      </w:r>
      <w:hyperlink r:id="rId9" w:tooltip="Цитата из книги" w:history="1">
        <w:r w:rsidRPr="00015774">
          <w:rPr>
            <w:rStyle w:val="a8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Мацуо Монро. Научи меня умирать</w:t>
        </w:r>
      </w:hyperlink>
      <w:r w:rsidRPr="00015774">
        <w:rPr>
          <w:rStyle w:val="a8"/>
          <w:rFonts w:ascii="Times New Roman" w:hAnsi="Times New Roman" w:cs="Times New Roman"/>
          <w:i/>
          <w:color w:val="auto"/>
          <w:sz w:val="28"/>
          <w:szCs w:val="28"/>
          <w:u w:val="none"/>
        </w:rPr>
        <w:t>)</w:t>
      </w:r>
    </w:p>
    <w:p w:rsidR="006A0D12" w:rsidRPr="00F86071" w:rsidRDefault="006A0D12" w:rsidP="006A0D12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A0D12" w:rsidRPr="00F86071" w:rsidRDefault="006A0D12" w:rsidP="006A0D12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знаю, как вы, уважаемые граждане, а я люблю ночью пошляться по улицам. Очень как-то свободно чувствуешь себя. Можно размахивать руками. Никто тебя не толкнет. Как-то можно беззаботно идти.</w:t>
      </w:r>
    </w:p>
    <w:p w:rsidR="006A0D12" w:rsidRDefault="006A0D12" w:rsidP="006A0D12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hyperlink r:id="rId10" w:tooltip="Цитата из книги" w:history="1">
        <w:r w:rsidRPr="00F86071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Михаил Михайлович Зощенко. Ночное происшествие</w:t>
        </w:r>
      </w:hyperlink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A0D12" w:rsidRPr="00F86071" w:rsidRDefault="006A0D12" w:rsidP="006A0D12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A0D12" w:rsidRPr="00F86071" w:rsidRDefault="006A0D12" w:rsidP="006A0D1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Вам не кажется, что когда ходишь пешком, то замечаешь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больше?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 домов, и людей.</w:t>
      </w:r>
    </w:p>
    <w:p w:rsidR="006A0D12" w:rsidRPr="00F86071" w:rsidRDefault="006A0D12" w:rsidP="006A0D12">
      <w:pPr>
        <w:spacing w:after="0" w:line="240" w:lineRule="auto"/>
        <w:ind w:left="7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(</w:t>
      </w:r>
      <w:hyperlink r:id="rId11" w:tooltip="Цитата из книги" w:history="1">
        <w:r w:rsidRPr="00F86071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Арчибальд Джозеф Кронин. Древо Иуды</w:t>
        </w:r>
      </w:hyperlink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282911" w:rsidRPr="00DB253C" w:rsidRDefault="00282911" w:rsidP="006A0D12">
      <w:pPr>
        <w:spacing w:after="0"/>
        <w:ind w:left="71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911" w:rsidRDefault="00282911">
      <w:pPr>
        <w:rPr>
          <w:rFonts w:ascii="Times New Roman" w:hAnsi="Times New Roman" w:cs="Times New Roman"/>
          <w:b/>
          <w:sz w:val="28"/>
        </w:rPr>
      </w:pPr>
    </w:p>
    <w:p w:rsidR="00282911" w:rsidRDefault="0028291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  <w:bookmarkStart w:id="0" w:name="_GoBack"/>
      <w:bookmarkEnd w:id="0"/>
    </w:p>
    <w:sectPr w:rsidR="00282911" w:rsidSect="002829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791" w:rsidRDefault="007A3791" w:rsidP="00282911">
      <w:pPr>
        <w:spacing w:after="0" w:line="240" w:lineRule="auto"/>
      </w:pPr>
      <w:r>
        <w:separator/>
      </w:r>
    </w:p>
  </w:endnote>
  <w:endnote w:type="continuationSeparator" w:id="0">
    <w:p w:rsidR="007A3791" w:rsidRDefault="007A3791" w:rsidP="0028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791" w:rsidRDefault="007A3791" w:rsidP="00282911">
      <w:pPr>
        <w:spacing w:after="0" w:line="240" w:lineRule="auto"/>
      </w:pPr>
      <w:r>
        <w:separator/>
      </w:r>
    </w:p>
  </w:footnote>
  <w:footnote w:type="continuationSeparator" w:id="0">
    <w:p w:rsidR="007A3791" w:rsidRDefault="007A3791" w:rsidP="00282911">
      <w:pPr>
        <w:spacing w:after="0" w:line="240" w:lineRule="auto"/>
      </w:pPr>
      <w:r>
        <w:continuationSeparator/>
      </w:r>
    </w:p>
  </w:footnote>
  <w:footnote w:id="1">
    <w:p w:rsidR="00537187" w:rsidRPr="00F86071" w:rsidRDefault="00537187" w:rsidP="00537187">
      <w:pPr>
        <w:spacing w:after="237" w:line="260" w:lineRule="auto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F86071">
        <w:rPr>
          <w:rFonts w:ascii="Times New Roman" w:eastAsia="Calibri" w:hAnsi="Times New Roman" w:cs="Times New Roman"/>
          <w:bCs/>
        </w:rPr>
        <w:t>Мар</w:t>
      </w:r>
      <w:r>
        <w:rPr>
          <w:rFonts w:ascii="Times New Roman" w:eastAsia="Calibri" w:hAnsi="Times New Roman" w:cs="Times New Roman"/>
          <w:bCs/>
        </w:rPr>
        <w:t>и</w:t>
      </w:r>
      <w:r w:rsidRPr="00F86071">
        <w:rPr>
          <w:rFonts w:ascii="Times New Roman" w:eastAsia="Calibri" w:hAnsi="Times New Roman" w:cs="Times New Roman"/>
          <w:bCs/>
        </w:rPr>
        <w:t>на</w:t>
      </w:r>
      <w:r w:rsidRPr="00F86071">
        <w:rPr>
          <w:rFonts w:ascii="Times New Roman" w:eastAsia="Calibri" w:hAnsi="Times New Roman" w:cs="Times New Roman"/>
        </w:rPr>
        <w:t> Арт</w:t>
      </w:r>
      <w:r>
        <w:rPr>
          <w:rFonts w:ascii="Times New Roman" w:eastAsia="Calibri" w:hAnsi="Times New Roman" w:cs="Times New Roman"/>
        </w:rPr>
        <w:t>у</w:t>
      </w:r>
      <w:r w:rsidRPr="00F86071">
        <w:rPr>
          <w:rFonts w:ascii="Times New Roman" w:eastAsia="Calibri" w:hAnsi="Times New Roman" w:cs="Times New Roman"/>
        </w:rPr>
        <w:t>ровна </w:t>
      </w:r>
      <w:r w:rsidRPr="00F86071">
        <w:rPr>
          <w:rFonts w:ascii="Times New Roman" w:eastAsia="Calibri" w:hAnsi="Times New Roman" w:cs="Times New Roman"/>
          <w:bCs/>
        </w:rPr>
        <w:t>Вишнев</w:t>
      </w:r>
      <w:r>
        <w:rPr>
          <w:rFonts w:ascii="Times New Roman" w:eastAsia="Calibri" w:hAnsi="Times New Roman" w:cs="Times New Roman"/>
          <w:bCs/>
        </w:rPr>
        <w:t>е</w:t>
      </w:r>
      <w:r w:rsidRPr="00F86071">
        <w:rPr>
          <w:rFonts w:ascii="Times New Roman" w:eastAsia="Calibri" w:hAnsi="Times New Roman" w:cs="Times New Roman"/>
          <w:bCs/>
        </w:rPr>
        <w:t>цкая</w:t>
      </w:r>
      <w:r w:rsidRPr="00F86071">
        <w:rPr>
          <w:rFonts w:ascii="Times New Roman" w:eastAsia="Calibri" w:hAnsi="Times New Roman" w:cs="Times New Roman"/>
        </w:rPr>
        <w:t xml:space="preserve"> (род. 2 октября 1955 года, Харьков) — российский писатель, поэт и сценарист. В 1979 году окончила сценарный факультет ВГИКа. Начала печататься как автор юмористических рассказов в 1972 году в журнале «Юность». </w:t>
      </w:r>
    </w:p>
    <w:p w:rsidR="00537187" w:rsidRDefault="00537187" w:rsidP="00537187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576A2"/>
    <w:multiLevelType w:val="hybridMultilevel"/>
    <w:tmpl w:val="8F88D390"/>
    <w:lvl w:ilvl="0" w:tplc="EF0C35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F1909"/>
    <w:multiLevelType w:val="hybridMultilevel"/>
    <w:tmpl w:val="67CE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7116C"/>
    <w:multiLevelType w:val="hybridMultilevel"/>
    <w:tmpl w:val="2F38CD9C"/>
    <w:lvl w:ilvl="0" w:tplc="84FE8194">
      <w:start w:val="1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2EDB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4242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4A61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86F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786A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741E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9CFD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AC39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4B7BE5"/>
    <w:multiLevelType w:val="hybridMultilevel"/>
    <w:tmpl w:val="042C8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248"/>
    <w:rsid w:val="000E1661"/>
    <w:rsid w:val="000F1E80"/>
    <w:rsid w:val="00122413"/>
    <w:rsid w:val="001430F4"/>
    <w:rsid w:val="001D3B78"/>
    <w:rsid w:val="00245A3B"/>
    <w:rsid w:val="00252B27"/>
    <w:rsid w:val="00282911"/>
    <w:rsid w:val="00322B72"/>
    <w:rsid w:val="00537187"/>
    <w:rsid w:val="00567B8E"/>
    <w:rsid w:val="006A0D12"/>
    <w:rsid w:val="006D3785"/>
    <w:rsid w:val="007A3791"/>
    <w:rsid w:val="00856203"/>
    <w:rsid w:val="00862248"/>
    <w:rsid w:val="008C61E9"/>
    <w:rsid w:val="00986100"/>
    <w:rsid w:val="00986C55"/>
    <w:rsid w:val="009C1141"/>
    <w:rsid w:val="00AD7C57"/>
    <w:rsid w:val="00B7530D"/>
    <w:rsid w:val="00BC6107"/>
    <w:rsid w:val="00C40FF1"/>
    <w:rsid w:val="00C43A9F"/>
    <w:rsid w:val="00C56049"/>
    <w:rsid w:val="00C84B10"/>
    <w:rsid w:val="00CA3B9E"/>
    <w:rsid w:val="00CE0C90"/>
    <w:rsid w:val="00D82FCD"/>
    <w:rsid w:val="00E4659D"/>
    <w:rsid w:val="00F42F95"/>
    <w:rsid w:val="00F43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F506D-676E-43A1-A014-7C97006B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1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30F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8291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8291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82911"/>
    <w:rPr>
      <w:vertAlign w:val="superscript"/>
    </w:rPr>
  </w:style>
  <w:style w:type="character" w:customStyle="1" w:styleId="spelle">
    <w:name w:val="spelle"/>
    <w:basedOn w:val="a0"/>
    <w:rsid w:val="00282911"/>
  </w:style>
  <w:style w:type="character" w:styleId="a8">
    <w:name w:val="Hyperlink"/>
    <w:basedOn w:val="a0"/>
    <w:uiPriority w:val="99"/>
    <w:semiHidden/>
    <w:unhideWhenUsed/>
    <w:rsid w:val="006A0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aty.info/category/krasivye-cita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taty.info/book/archibald-dzhozef-kronin-drevo-iud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itaty.info/book/mihail-mihailovich-zoshenko-nochnoe-proisshestv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taty.info/book/macuo-monro-nauchi-menya-umir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FC4FC-8E96-41BD-9F1F-DEF2E61A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 Леонидовна Шаталова</cp:lastModifiedBy>
  <cp:revision>8</cp:revision>
  <dcterms:created xsi:type="dcterms:W3CDTF">2019-09-14T12:58:00Z</dcterms:created>
  <dcterms:modified xsi:type="dcterms:W3CDTF">2019-09-24T05:59:00Z</dcterms:modified>
</cp:coreProperties>
</file>